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B06" w:rsidRPr="00151B06" w:rsidRDefault="00151B06" w:rsidP="00A45AB2">
      <w:pPr>
        <w:autoSpaceDE w:val="0"/>
        <w:autoSpaceDN w:val="0"/>
        <w:adjustRightInd w:val="0"/>
        <w:ind w:left="6237" w:firstLine="3"/>
        <w:contextualSpacing/>
        <w:rPr>
          <w:rFonts w:cs="Times New Roman"/>
          <w:szCs w:val="28"/>
        </w:rPr>
      </w:pPr>
      <w:bookmarkStart w:id="0" w:name="_GoBack"/>
      <w:bookmarkEnd w:id="0"/>
      <w:r w:rsidRPr="00151B06">
        <w:rPr>
          <w:rFonts w:cs="Times New Roman"/>
          <w:szCs w:val="28"/>
        </w:rPr>
        <w:t>ПРОЕКТ</w:t>
      </w:r>
    </w:p>
    <w:p w:rsidR="00151B06" w:rsidRDefault="00151B06" w:rsidP="00A45AB2">
      <w:pPr>
        <w:autoSpaceDE w:val="0"/>
        <w:autoSpaceDN w:val="0"/>
        <w:adjustRightInd w:val="0"/>
        <w:ind w:firstLine="0"/>
        <w:contextualSpacing/>
        <w:jc w:val="center"/>
        <w:rPr>
          <w:rFonts w:cs="Times New Roman"/>
          <w:b/>
          <w:szCs w:val="28"/>
        </w:rPr>
      </w:pPr>
    </w:p>
    <w:p w:rsidR="00151B06" w:rsidRPr="00151B06" w:rsidRDefault="00A45AB2" w:rsidP="00A45AB2">
      <w:pPr>
        <w:autoSpaceDE w:val="0"/>
        <w:autoSpaceDN w:val="0"/>
        <w:adjustRightInd w:val="0"/>
        <w:ind w:firstLine="0"/>
        <w:contextualSpacing/>
        <w:jc w:val="center"/>
        <w:rPr>
          <w:rFonts w:cs="Times New Roman"/>
          <w:b/>
          <w:szCs w:val="28"/>
        </w:rPr>
      </w:pPr>
      <w:r w:rsidRPr="00151B06">
        <w:rPr>
          <w:rFonts w:cs="Times New Roman"/>
          <w:b/>
          <w:szCs w:val="28"/>
        </w:rPr>
        <w:t>ПОРЯДОК</w:t>
      </w:r>
    </w:p>
    <w:p w:rsidR="00151B06" w:rsidRPr="00151B06" w:rsidRDefault="00A45AB2" w:rsidP="00A45AB2">
      <w:pPr>
        <w:autoSpaceDE w:val="0"/>
        <w:autoSpaceDN w:val="0"/>
        <w:adjustRightInd w:val="0"/>
        <w:ind w:firstLine="0"/>
        <w:contextualSpacing/>
        <w:jc w:val="center"/>
        <w:rPr>
          <w:rFonts w:eastAsiaTheme="minorHAnsi" w:cs="Times New Roman"/>
          <w:b/>
          <w:szCs w:val="28"/>
        </w:rPr>
      </w:pPr>
      <w:r w:rsidRPr="00151B06">
        <w:rPr>
          <w:rFonts w:cs="Times New Roman"/>
          <w:b/>
          <w:szCs w:val="28"/>
        </w:rPr>
        <w:t xml:space="preserve">ПРЕДОСТАВЛЕНИЯ </w:t>
      </w:r>
      <w:r>
        <w:rPr>
          <w:rFonts w:cs="Times New Roman"/>
          <w:b/>
          <w:szCs w:val="28"/>
        </w:rPr>
        <w:t xml:space="preserve">И РАСПРЕДЕЛЕНИЯ </w:t>
      </w:r>
      <w:r w:rsidRPr="00151B06">
        <w:rPr>
          <w:rFonts w:cs="Times New Roman"/>
          <w:b/>
          <w:szCs w:val="28"/>
        </w:rPr>
        <w:t>БЮДЖЕТАМ МУНИЦИПАЛЬНЫХ ОБРАЗОВАНИЙ ОБЛАСТИ СУБСИДИИ НА КОМПЛЕКТОВАНИЕ КНИЖНЫХ ФОНДОВ МУНИЦИПАЛЬНЫХ БИБЛИОТЕК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bookmarkStart w:id="1" w:name="sub_10"/>
      <w:r w:rsidRPr="00151B06">
        <w:rPr>
          <w:rFonts w:cs="Times New Roman"/>
          <w:szCs w:val="28"/>
        </w:rPr>
        <w:t xml:space="preserve">1. Порядок предоставления </w:t>
      </w:r>
      <w:r w:rsidR="00157B5F">
        <w:rPr>
          <w:rFonts w:cs="Times New Roman"/>
          <w:szCs w:val="28"/>
        </w:rPr>
        <w:t xml:space="preserve">и распределения </w:t>
      </w:r>
      <w:r w:rsidRPr="00151B06">
        <w:rPr>
          <w:rFonts w:cs="Times New Roman"/>
          <w:szCs w:val="28"/>
        </w:rPr>
        <w:t xml:space="preserve">бюджетам муниципальных образований области субсидии на комплектование книжных фондов муниципальных библиотек (далее - Порядок) разработан на основании </w:t>
      </w:r>
      <w:r w:rsidRPr="00151B06">
        <w:rPr>
          <w:rStyle w:val="a3"/>
          <w:rFonts w:cs="Times New Roman"/>
          <w:color w:val="auto"/>
          <w:szCs w:val="28"/>
        </w:rPr>
        <w:t>пункта 3 статьи 139</w:t>
      </w:r>
      <w:r w:rsidRPr="00151B06">
        <w:rPr>
          <w:rFonts w:cs="Times New Roman"/>
          <w:szCs w:val="28"/>
        </w:rPr>
        <w:t xml:space="preserve"> Бюджетного кодекса Российской Федерации и в соответствии с </w:t>
      </w:r>
      <w:r w:rsidRPr="00151B06">
        <w:rPr>
          <w:rStyle w:val="a3"/>
          <w:rFonts w:cs="Times New Roman"/>
          <w:color w:val="auto"/>
          <w:szCs w:val="28"/>
        </w:rPr>
        <w:t>государственной программой</w:t>
      </w:r>
      <w:r w:rsidRPr="00151B06">
        <w:rPr>
          <w:rFonts w:cs="Times New Roman"/>
          <w:szCs w:val="28"/>
        </w:rPr>
        <w:t xml:space="preserve"> Российской Федерации «Развитие культуры», утвержденной </w:t>
      </w:r>
      <w:r w:rsidRPr="00151B06">
        <w:rPr>
          <w:rStyle w:val="a3"/>
          <w:rFonts w:cs="Times New Roman"/>
          <w:color w:val="auto"/>
          <w:szCs w:val="28"/>
        </w:rPr>
        <w:t>постановлением</w:t>
      </w:r>
      <w:r w:rsidRPr="00151B06">
        <w:rPr>
          <w:rFonts w:cs="Times New Roman"/>
          <w:szCs w:val="28"/>
        </w:rPr>
        <w:t xml:space="preserve"> Правительства Российской Федерации от 15 апреля 2014 г. № 317 «Об утверждении государственной программы Российской Федерации "Развитие культуры"», </w:t>
      </w:r>
      <w:r w:rsidRPr="00151B06">
        <w:rPr>
          <w:rStyle w:val="a3"/>
          <w:rFonts w:cs="Times New Roman"/>
          <w:color w:val="auto"/>
          <w:szCs w:val="28"/>
        </w:rPr>
        <w:t>постановлением</w:t>
      </w:r>
      <w:r w:rsidRPr="00151B06">
        <w:rPr>
          <w:rFonts w:cs="Times New Roman"/>
          <w:szCs w:val="28"/>
        </w:rPr>
        <w:t xml:space="preserve"> Правительства Российской Федерации от 30 сентября 2014 г. № 999 «О формировании, предоставлении и распределении субсидий из федерального бюджета бюджетам субъектов Российской Федерации», </w:t>
      </w:r>
      <w:r w:rsidRPr="00151B06">
        <w:rPr>
          <w:rStyle w:val="a3"/>
          <w:rFonts w:cs="Times New Roman"/>
          <w:color w:val="auto"/>
          <w:szCs w:val="28"/>
        </w:rPr>
        <w:t>постановлением</w:t>
      </w:r>
      <w:r w:rsidRPr="00151B06">
        <w:rPr>
          <w:rFonts w:cs="Times New Roman"/>
          <w:szCs w:val="28"/>
        </w:rPr>
        <w:t xml:space="preserve"> Правительства области от 17.07.2020 № 605-п «О 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 17.05.2016 № 573-п» (далее – постановление Правительства области от 17.07.2020 № 605-п).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bookmarkStart w:id="2" w:name="sub_20"/>
      <w:bookmarkEnd w:id="1"/>
      <w:r w:rsidRPr="00151B06">
        <w:rPr>
          <w:rFonts w:cs="Times New Roman"/>
          <w:szCs w:val="28"/>
        </w:rPr>
        <w:t>2. Порядок определяет механизм расходования средств, предоставляемых бюджетам муниципальных образований области (далее – получатели субсидии) из федерального и областного бюджетов в виде субсидии на комплектование книжных фондов муниципальных библиотек (далее – субсидия).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bookmarkStart w:id="3" w:name="sub_30"/>
      <w:bookmarkEnd w:id="2"/>
      <w:r w:rsidRPr="00151B06">
        <w:rPr>
          <w:rFonts w:cs="Times New Roman"/>
          <w:szCs w:val="28"/>
        </w:rPr>
        <w:t>3. Цель предоставления субсидии – осуществление модернизации библиотек в части комплектования книжных фондов библиотек муниципальных образований области, в том числе модельных библиотек муниципальных образований области.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bookmarkStart w:id="4" w:name="sub_40"/>
      <w:bookmarkEnd w:id="3"/>
      <w:r w:rsidRPr="00151B06">
        <w:rPr>
          <w:rFonts w:cs="Times New Roman"/>
          <w:szCs w:val="28"/>
        </w:rPr>
        <w:t>4. Главным распорядителем бюджетных средств в отношении субсидии является департамент культуры Ярославской области (далее – департамент).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bookmarkStart w:id="5" w:name="sub_50"/>
      <w:bookmarkEnd w:id="4"/>
      <w:r w:rsidRPr="00151B06">
        <w:rPr>
          <w:rFonts w:cs="Times New Roman"/>
          <w:szCs w:val="28"/>
        </w:rPr>
        <w:t>5. </w:t>
      </w:r>
      <w:bookmarkEnd w:id="5"/>
      <w:r w:rsidRPr="00151B06">
        <w:rPr>
          <w:rFonts w:cs="Times New Roman"/>
          <w:szCs w:val="28"/>
        </w:rPr>
        <w:t>Предоставление субсидии осуществляется в рамках ведомственной целевой программы департамента на соответствующий финансовый год в соответствии с заключенным между Министерством культуры Российской Федерации и Правительством Ярославской области соглашением о предоставлении субсидии бюджету Ярославской области из федерального бюджета на комплектование книжных фондов библиотек муниципальных образований области (далее – Соглашение с МК РФ).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bookmarkStart w:id="6" w:name="sub_60"/>
      <w:r w:rsidRPr="00151B06">
        <w:rPr>
          <w:rFonts w:cs="Times New Roman"/>
          <w:szCs w:val="28"/>
        </w:rPr>
        <w:lastRenderedPageBreak/>
        <w:t>6. Размер субсидии, предоставляемой на комплектование книжных фондов библиотек муниципальных образований области, рассчитывается из количества библиотек муниципальных образований области.</w:t>
      </w:r>
    </w:p>
    <w:bookmarkEnd w:id="6"/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Размер субсидии, предоставляемой муниципальному образованию области (Смо), рассчитывается по формуле: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</w:p>
    <w:p w:rsidR="00151B06" w:rsidRPr="00151B06" w:rsidRDefault="00151B06" w:rsidP="00A45AB2">
      <w:pPr>
        <w:contextualSpacing/>
        <w:jc w:val="center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 xml:space="preserve">Смо = (Кмун × Тср) + (Кмод × Тср × </w:t>
      </w:r>
      <w:r w:rsidRPr="00151B06">
        <w:rPr>
          <w:rFonts w:cs="Times New Roman"/>
          <w:szCs w:val="28"/>
          <w:lang w:val="en-US"/>
        </w:rPr>
        <w:t>n</w:t>
      </w:r>
      <w:r w:rsidRPr="00151B06">
        <w:rPr>
          <w:rFonts w:cs="Times New Roman"/>
          <w:szCs w:val="28"/>
        </w:rPr>
        <w:t>),</w:t>
      </w:r>
    </w:p>
    <w:p w:rsidR="00151B06" w:rsidRPr="00151B06" w:rsidRDefault="00151B06" w:rsidP="00A45AB2">
      <w:pPr>
        <w:ind w:firstLine="0"/>
        <w:contextualSpacing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где: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  <w:lang w:val="en-US"/>
        </w:rPr>
        <w:t>n</w:t>
      </w:r>
      <w:r w:rsidRPr="00151B06">
        <w:rPr>
          <w:rFonts w:cs="Times New Roman"/>
          <w:szCs w:val="28"/>
        </w:rPr>
        <w:t xml:space="preserve"> – коэффициент предоставления субсидии на одну модельную библиотеку в муниципальном образовании области, равный 2 с учетом необходимости обеспечения повышенного уровня комплектования модельных библиотек.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</w:p>
    <w:p w:rsidR="00151B06" w:rsidRPr="00151B06" w:rsidRDefault="00151B06" w:rsidP="00A45AB2">
      <w:pPr>
        <w:ind w:firstLine="0"/>
        <w:contextualSpacing/>
        <w:jc w:val="center"/>
        <w:rPr>
          <w:rFonts w:eastAsiaTheme="minorHAnsi" w:cs="Times New Roman"/>
          <w:szCs w:val="28"/>
        </w:rPr>
      </w:pPr>
      <w:r w:rsidRPr="00151B06">
        <w:rPr>
          <w:rFonts w:cs="Times New Roman"/>
          <w:szCs w:val="28"/>
        </w:rPr>
        <w:t xml:space="preserve">Тср = </w:t>
      </w:r>
      <w:r w:rsidRPr="00151B06">
        <w:rPr>
          <w:rFonts w:eastAsiaTheme="minorHAnsi" w:cs="Times New Roman"/>
          <w:szCs w:val="28"/>
          <w:lang w:val="en-US"/>
        </w:rPr>
        <w:t>C</w:t>
      </w:r>
      <w:r w:rsidRPr="00151B06">
        <w:rPr>
          <w:rFonts w:eastAsiaTheme="minorHAnsi" w:cs="Times New Roman"/>
          <w:szCs w:val="28"/>
        </w:rPr>
        <w:t xml:space="preserve"> / </w:t>
      </w:r>
      <w:r w:rsidRPr="00151B06">
        <w:rPr>
          <w:rFonts w:eastAsiaTheme="minorHAnsi" w:cs="Times New Roman"/>
          <w:szCs w:val="28"/>
          <w:lang w:val="en-US"/>
        </w:rPr>
        <w:t>R</w:t>
      </w:r>
      <w:r w:rsidRPr="00151B06">
        <w:rPr>
          <w:rFonts w:eastAsiaTheme="minorHAnsi" w:cs="Times New Roman"/>
          <w:szCs w:val="28"/>
        </w:rPr>
        <w:t>,</w:t>
      </w:r>
    </w:p>
    <w:p w:rsidR="00151B06" w:rsidRPr="00151B06" w:rsidRDefault="00151B06" w:rsidP="00A45AB2">
      <w:pPr>
        <w:ind w:firstLine="0"/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 xml:space="preserve">где: 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Тср – объем предоставления субсидии на одну библиотеку в муниципальном образовании области, в том числе модельную библиотеку в муниципальном образовании области;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С – общий объем предоставления субсидии на комплектование книжных фондов муниципальных библиотек;</w:t>
      </w:r>
    </w:p>
    <w:p w:rsidR="00151B06" w:rsidRPr="00151B06" w:rsidRDefault="00151B06" w:rsidP="00A45AB2">
      <w:pPr>
        <w:contextualSpacing/>
        <w:jc w:val="both"/>
        <w:rPr>
          <w:rFonts w:eastAsiaTheme="minorHAnsi" w:cs="Times New Roman"/>
          <w:szCs w:val="28"/>
        </w:rPr>
      </w:pPr>
      <w:r w:rsidRPr="00151B06">
        <w:rPr>
          <w:rFonts w:eastAsiaTheme="minorHAnsi" w:cs="Times New Roman"/>
          <w:szCs w:val="28"/>
          <w:lang w:val="en-US"/>
        </w:rPr>
        <w:t>R</w:t>
      </w:r>
      <w:r w:rsidRPr="00151B06">
        <w:rPr>
          <w:rFonts w:eastAsiaTheme="minorHAnsi" w:cs="Times New Roman"/>
          <w:szCs w:val="28"/>
        </w:rPr>
        <w:t xml:space="preserve"> </w:t>
      </w:r>
      <w:r w:rsidRPr="00151B06">
        <w:rPr>
          <w:rFonts w:cs="Times New Roman"/>
          <w:szCs w:val="28"/>
        </w:rPr>
        <w:t xml:space="preserve">– </w:t>
      </w:r>
      <w:r w:rsidRPr="00151B06">
        <w:rPr>
          <w:rFonts w:eastAsiaTheme="minorHAnsi" w:cs="Times New Roman"/>
          <w:szCs w:val="28"/>
        </w:rPr>
        <w:t>коэффициент распределения субсидии.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</w:p>
    <w:p w:rsidR="00151B06" w:rsidRPr="00151B06" w:rsidRDefault="00151B06" w:rsidP="00A45AB2">
      <w:pPr>
        <w:ind w:firstLine="0"/>
        <w:contextualSpacing/>
        <w:jc w:val="center"/>
        <w:rPr>
          <w:rFonts w:cs="Times New Roman"/>
          <w:szCs w:val="28"/>
        </w:rPr>
      </w:pPr>
      <w:r w:rsidRPr="00151B06">
        <w:rPr>
          <w:rFonts w:eastAsiaTheme="minorHAnsi" w:cs="Times New Roman"/>
          <w:szCs w:val="28"/>
          <w:lang w:val="en-US"/>
        </w:rPr>
        <w:t>R</w:t>
      </w:r>
      <w:r w:rsidRPr="00151B06">
        <w:rPr>
          <w:rFonts w:eastAsiaTheme="minorHAnsi" w:cs="Times New Roman"/>
          <w:szCs w:val="28"/>
        </w:rPr>
        <w:t xml:space="preserve"> = </w:t>
      </w:r>
      <w:r w:rsidRPr="00151B06">
        <w:rPr>
          <w:rFonts w:cs="Times New Roman"/>
          <w:szCs w:val="28"/>
        </w:rPr>
        <w:t xml:space="preserve">Кмун + (Кмод × </w:t>
      </w:r>
      <w:r w:rsidRPr="00151B06">
        <w:rPr>
          <w:rFonts w:cs="Times New Roman"/>
          <w:szCs w:val="28"/>
          <w:lang w:val="en-US"/>
        </w:rPr>
        <w:t>n</w:t>
      </w:r>
      <w:r w:rsidRPr="00151B06">
        <w:rPr>
          <w:rFonts w:cs="Times New Roman"/>
          <w:szCs w:val="28"/>
        </w:rPr>
        <w:t>),</w:t>
      </w:r>
    </w:p>
    <w:p w:rsidR="00151B06" w:rsidRPr="00151B06" w:rsidRDefault="00151B06" w:rsidP="00A45AB2">
      <w:pPr>
        <w:ind w:firstLine="0"/>
        <w:contextualSpacing/>
        <w:rPr>
          <w:rFonts w:cs="Times New Roman"/>
          <w:szCs w:val="28"/>
        </w:rPr>
      </w:pPr>
      <w:bookmarkStart w:id="7" w:name="sub_70"/>
      <w:r w:rsidRPr="00151B06">
        <w:rPr>
          <w:rFonts w:cs="Times New Roman"/>
          <w:szCs w:val="28"/>
        </w:rPr>
        <w:t>где: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Кмун – количество библиотек в муниципальных образованиях области (без учета модельных библиотек);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Кмод – количество модельных библиотек в муниципальных образованиях области.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7.</w:t>
      </w:r>
      <w:r w:rsidRPr="00151B06">
        <w:t> </w:t>
      </w:r>
      <w:r w:rsidRPr="00151B06">
        <w:rPr>
          <w:rFonts w:cs="Times New Roman"/>
          <w:szCs w:val="28"/>
        </w:rPr>
        <w:t>Условия предоставления и расходования субсидии.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bookmarkStart w:id="8" w:name="sub_71"/>
      <w:bookmarkEnd w:id="7"/>
      <w:r w:rsidRPr="00151B06">
        <w:rPr>
          <w:rFonts w:cs="Times New Roman"/>
          <w:szCs w:val="28"/>
        </w:rPr>
        <w:t>7.1. Наличие муниципальной программы на текущий год, на софинансирование мероприятий которой предоставляется субсидия, а также соответствие мероприятий муниципальной программы требованиям соответствующей ведомственной целевой программы департамента.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bookmarkStart w:id="9" w:name="sub_72"/>
      <w:bookmarkEnd w:id="8"/>
      <w:r w:rsidRPr="00151B06">
        <w:rPr>
          <w:rFonts w:cs="Times New Roman"/>
          <w:szCs w:val="28"/>
        </w:rPr>
        <w:t>7.2. Наличие в бюджете получателя субсидии (сводной бюджетной росписи местного бюджета) бюджетных ассигнований на исполнение расходных обязательств получателя субсидии, в целях софинансирования которых предоставляется субсидия, в объеме, необходимом для их исполнения, включая размер планируемой к предоставлению субсидии.</w:t>
      </w:r>
    </w:p>
    <w:p w:rsidR="00151B06" w:rsidRPr="00151B06" w:rsidRDefault="00151B06" w:rsidP="00A45AB2">
      <w:pPr>
        <w:contextualSpacing/>
        <w:jc w:val="both"/>
        <w:rPr>
          <w:rFonts w:eastAsia="Calibri" w:cs="Times New Roman"/>
          <w:szCs w:val="28"/>
        </w:rPr>
      </w:pPr>
      <w:bookmarkStart w:id="10" w:name="sub_74"/>
      <w:bookmarkEnd w:id="9"/>
      <w:r w:rsidRPr="00151B06">
        <w:rPr>
          <w:rFonts w:eastAsia="Calibri" w:cs="Times New Roman"/>
          <w:szCs w:val="28"/>
        </w:rPr>
        <w:t xml:space="preserve">7.3. Наличие соглашения о предоставлении субсидии (далее - соглашение) между департаментом и муниципальным образованием области, заключенного в государственной интегрированной информационной системе управления общественными финансами «Электронный бюджет» в соответствии с требованиями, установленными </w:t>
      </w:r>
      <w:r w:rsidRPr="00151B06">
        <w:rPr>
          <w:rFonts w:cs="Times New Roman"/>
          <w:szCs w:val="28"/>
        </w:rPr>
        <w:t>Соглашением с МК РФ</w:t>
      </w:r>
      <w:r w:rsidRPr="00151B06">
        <w:rPr>
          <w:rFonts w:eastAsia="Calibri" w:cs="Times New Roman"/>
          <w:szCs w:val="28"/>
        </w:rPr>
        <w:t xml:space="preserve">, постановлением Правительства Российской Федерации от 30 сентября 2014 г. № 999 «О формировании, предоставлении и распределении субсидий из </w:t>
      </w:r>
      <w:r w:rsidRPr="00151B06">
        <w:rPr>
          <w:rFonts w:eastAsia="Calibri" w:cs="Times New Roman"/>
          <w:szCs w:val="28"/>
        </w:rPr>
        <w:lastRenderedPageBreak/>
        <w:t>федерального бюджета бюджетам субъектов Российской Федерации», и предусматривающего обязательства муниципального образования области по исполнению расходных обязательств, на софинансирование которых предоставляется субсидия, а также ответственность за невыполнение предусмотренных соглашением обязательств.</w:t>
      </w:r>
    </w:p>
    <w:p w:rsidR="00151B06" w:rsidRPr="00151B06" w:rsidRDefault="00151B06" w:rsidP="00A45AB2">
      <w:pPr>
        <w:contextualSpacing/>
        <w:jc w:val="both"/>
        <w:rPr>
          <w:rFonts w:eastAsiaTheme="minorHAnsi" w:cs="Times New Roman"/>
          <w:szCs w:val="28"/>
        </w:rPr>
      </w:pPr>
      <w:r w:rsidRPr="00151B06">
        <w:rPr>
          <w:rFonts w:cs="Times New Roman"/>
          <w:szCs w:val="28"/>
        </w:rPr>
        <w:t>7.4. </w:t>
      </w:r>
      <w:r w:rsidRPr="00151B06">
        <w:rPr>
          <w:rFonts w:eastAsiaTheme="minorHAnsi" w:cs="Times New Roman"/>
          <w:szCs w:val="28"/>
        </w:rPr>
        <w:t>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результата использования субсидии и соблюдению уровня софинансирования расходных обязательств из местного бюджета.</w:t>
      </w:r>
    </w:p>
    <w:p w:rsidR="00151B06" w:rsidRPr="00151B06" w:rsidRDefault="00151B06" w:rsidP="00A45AB2">
      <w:pPr>
        <w:ind w:firstLine="708"/>
        <w:contextualSpacing/>
        <w:jc w:val="both"/>
        <w:rPr>
          <w:rFonts w:cs="Times New Roman"/>
          <w:szCs w:val="28"/>
        </w:rPr>
      </w:pPr>
      <w:bookmarkStart w:id="11" w:name="sub_77"/>
      <w:bookmarkEnd w:id="10"/>
      <w:r w:rsidRPr="00151B06">
        <w:rPr>
          <w:rFonts w:cs="Times New Roman"/>
          <w:szCs w:val="28"/>
        </w:rPr>
        <w:t xml:space="preserve">7.5. Представление отчетов об использовании субсидии в порядке и в сроки, которые установлены </w:t>
      </w:r>
      <w:r w:rsidRPr="00151B06">
        <w:rPr>
          <w:rStyle w:val="a3"/>
          <w:rFonts w:cs="Times New Roman"/>
          <w:color w:val="auto"/>
          <w:szCs w:val="28"/>
        </w:rPr>
        <w:t>пунктом 14</w:t>
      </w:r>
      <w:r w:rsidRPr="00151B06">
        <w:rPr>
          <w:rFonts w:cs="Times New Roman"/>
          <w:szCs w:val="28"/>
        </w:rPr>
        <w:t xml:space="preserve"> Порядка.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bookmarkStart w:id="12" w:name="sub_78"/>
      <w:bookmarkEnd w:id="11"/>
      <w:r w:rsidRPr="00151B06">
        <w:rPr>
          <w:rFonts w:cs="Times New Roman"/>
          <w:szCs w:val="28"/>
        </w:rPr>
        <w:t xml:space="preserve">7.6. Осуществление закупок товаров в соответствии с требованиями </w:t>
      </w:r>
      <w:r w:rsidRPr="00151B06">
        <w:rPr>
          <w:rStyle w:val="a3"/>
          <w:rFonts w:cs="Times New Roman"/>
          <w:color w:val="auto"/>
          <w:szCs w:val="28"/>
        </w:rPr>
        <w:t>постановления</w:t>
      </w:r>
      <w:r w:rsidRPr="00151B06">
        <w:rPr>
          <w:rFonts w:cs="Times New Roman"/>
          <w:szCs w:val="28"/>
        </w:rPr>
        <w:t xml:space="preserve"> Правительства области от 27.04.2016 № 501-п «Об особенностях осуществления закупок, финансируемых за счет бюджета Ярославской области».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bookmarkStart w:id="13" w:name="sub_79"/>
      <w:bookmarkEnd w:id="12"/>
      <w:r w:rsidRPr="00151B06">
        <w:rPr>
          <w:rFonts w:cs="Times New Roman"/>
          <w:szCs w:val="28"/>
        </w:rPr>
        <w:t>7.7. Соблюдение получателем субсидии уровня софинансирования расходного обязательства за счет средств местного бюджета в соответствии с </w:t>
      </w:r>
      <w:r w:rsidRPr="00151B06">
        <w:rPr>
          <w:rStyle w:val="a3"/>
          <w:rFonts w:cs="Times New Roman"/>
          <w:color w:val="auto"/>
          <w:szCs w:val="28"/>
        </w:rPr>
        <w:t>пунктом 8</w:t>
      </w:r>
      <w:r w:rsidRPr="00151B06">
        <w:rPr>
          <w:rFonts w:cs="Times New Roman"/>
          <w:szCs w:val="28"/>
        </w:rPr>
        <w:t xml:space="preserve"> Порядка.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bookmarkStart w:id="14" w:name="sub_80"/>
      <w:bookmarkEnd w:id="13"/>
      <w:r w:rsidRPr="00151B06">
        <w:rPr>
          <w:rFonts w:cs="Times New Roman"/>
          <w:szCs w:val="28"/>
        </w:rPr>
        <w:t>8. Уровень софинансирования объема расходного обязательства муниципального образования области из федерального и областного бюджета должен соответствовать предельному уровню софинансирования, ежегодно утверждаемому постановлением Правительства области на очередной финансовый год и плановый период.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bookmarkStart w:id="15" w:name="sub_90"/>
      <w:bookmarkEnd w:id="14"/>
      <w:r w:rsidRPr="00151B06">
        <w:rPr>
          <w:rFonts w:cs="Times New Roman"/>
          <w:szCs w:val="28"/>
        </w:rPr>
        <w:t>9. При заключении соглашения получателем субсидии представляются следующие документы:</w:t>
      </w:r>
    </w:p>
    <w:bookmarkEnd w:id="15"/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-</w:t>
      </w:r>
      <w:r w:rsidRPr="00151B06">
        <w:rPr>
          <w:rFonts w:cs="Times New Roman"/>
          <w:szCs w:val="28"/>
          <w:lang w:val="en-US"/>
        </w:rPr>
        <w:t> </w:t>
      </w:r>
      <w:r w:rsidRPr="00151B06">
        <w:rPr>
          <w:rFonts w:cs="Times New Roman"/>
          <w:szCs w:val="28"/>
        </w:rPr>
        <w:t>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объеме, необходимом для исполнения такого обязательства, в рамках соответствующей муниципальной программы;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-</w:t>
      </w:r>
      <w:r w:rsidRPr="00151B06">
        <w:rPr>
          <w:rFonts w:cs="Times New Roman"/>
          <w:szCs w:val="28"/>
          <w:lang w:val="en-US"/>
        </w:rPr>
        <w:t> </w:t>
      </w:r>
      <w:r w:rsidRPr="00151B06">
        <w:rPr>
          <w:rFonts w:cs="Times New Roman"/>
          <w:szCs w:val="28"/>
        </w:rPr>
        <w:t>копия утвержденной муниципальной программы, на софинансирование мероприятий которой предоставляется субсидия.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bookmarkStart w:id="16" w:name="sub_100"/>
      <w:r w:rsidRPr="00151B06">
        <w:rPr>
          <w:rFonts w:cs="Times New Roman"/>
          <w:szCs w:val="28"/>
        </w:rPr>
        <w:t>Соглашение заключается в срок не позднее 30-го дня со дня вступления в силу Соглашения с МК РФ.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10.</w:t>
      </w:r>
      <w:bookmarkStart w:id="17" w:name="sub_110"/>
      <w:bookmarkEnd w:id="16"/>
      <w:r w:rsidRPr="00151B06">
        <w:rPr>
          <w:rFonts w:cs="Times New Roman"/>
          <w:szCs w:val="28"/>
        </w:rPr>
        <w:t> Перечисление субсидии муниципальному образованию области - получателю субсидии осуществляется на основании соглашения в соответствии с заявкой на перечисление субсидии в пределах кассового плана областного бюджета, утвержденного на соответствующий квартал, на счет Управления Федерального казначейства по Ярославской области, открытый для учета операций со средствами местного бюджета.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lastRenderedPageBreak/>
        <w:t>11. </w:t>
      </w:r>
      <w:r w:rsidRPr="00151B06">
        <w:t xml:space="preserve">Результатом использования субсидии является </w:t>
      </w:r>
      <w:r w:rsidRPr="00151B06">
        <w:rPr>
          <w:lang w:eastAsia="ru-RU"/>
        </w:rPr>
        <w:t xml:space="preserve">количество книг, поступивших </w:t>
      </w:r>
      <w:r w:rsidRPr="00151B06">
        <w:t>в фонды библиотек муниципальных образований</w:t>
      </w:r>
      <w:r w:rsidRPr="00151B06">
        <w:rPr>
          <w:lang w:eastAsia="ru-RU"/>
        </w:rPr>
        <w:t>, получивших средства на комплектование книжных фондов</w:t>
      </w:r>
      <w:r w:rsidRPr="00151B06">
        <w:rPr>
          <w:rFonts w:cs="Times New Roman"/>
          <w:szCs w:val="28"/>
        </w:rPr>
        <w:t>.</w:t>
      </w:r>
    </w:p>
    <w:bookmarkEnd w:id="17"/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Плановое значение результата использования субсидии устанавливается соглашением.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Результативность использования субсидии (R) рассчитывается по следующей формуле: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</w:p>
    <w:p w:rsidR="00151B06" w:rsidRPr="00151B06" w:rsidRDefault="00151B06" w:rsidP="00A45AB2">
      <w:pPr>
        <w:ind w:firstLine="0"/>
        <w:contextualSpacing/>
        <w:jc w:val="center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R = Rf / Rp,</w:t>
      </w:r>
    </w:p>
    <w:p w:rsidR="00151B06" w:rsidRPr="00151B06" w:rsidRDefault="00151B06" w:rsidP="00A45AB2">
      <w:pPr>
        <w:ind w:firstLine="0"/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где: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Rf – фактическое значение результата использования субсидии;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Rp – плановое значение результата использования субсидии.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При значении R ниже 1 результативность использования субсидии признается низкой. Если показатель R равен 1 или более 1, то результативность использования субсидии признается высокой.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bookmarkStart w:id="18" w:name="sub_120"/>
      <w:r w:rsidRPr="00151B06">
        <w:rPr>
          <w:rFonts w:cs="Times New Roman"/>
          <w:szCs w:val="28"/>
        </w:rPr>
        <w:t>12. Эффективность использования субсидии (S) рассчитывается по формуле:</w:t>
      </w:r>
    </w:p>
    <w:bookmarkEnd w:id="18"/>
    <w:p w:rsidR="00151B06" w:rsidRPr="00151B06" w:rsidRDefault="00151B06" w:rsidP="00A45AB2">
      <w:pPr>
        <w:ind w:firstLine="0"/>
        <w:contextualSpacing/>
        <w:jc w:val="both"/>
        <w:rPr>
          <w:rFonts w:cs="Times New Roman"/>
          <w:szCs w:val="28"/>
        </w:rPr>
      </w:pPr>
    </w:p>
    <w:p w:rsidR="00151B06" w:rsidRPr="00151B06" w:rsidRDefault="00151B06" w:rsidP="00A45AB2">
      <w:pPr>
        <w:contextualSpacing/>
        <w:jc w:val="center"/>
        <w:rPr>
          <w:rFonts w:cs="Times New Roman"/>
          <w:szCs w:val="28"/>
        </w:rPr>
      </w:pPr>
      <w:bookmarkStart w:id="19" w:name="sub_130"/>
      <w:r w:rsidRPr="00151B06">
        <w:rPr>
          <w:rFonts w:cs="Times New Roman"/>
          <w:szCs w:val="28"/>
        </w:rPr>
        <w:t>S = R × P / F,</w:t>
      </w:r>
    </w:p>
    <w:p w:rsidR="00151B06" w:rsidRPr="00151B06" w:rsidRDefault="00151B06" w:rsidP="00A45AB2">
      <w:pPr>
        <w:ind w:firstLine="0"/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где: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P – плановый объем бюджетных ассигнований, утвержденный в бюджете на финансирование мероприятий по комплектованию книжных фондов муниципальных библиотек;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F – фактический объем финансирования расходов на мероприятия по комплектованию книжных фондов муниципальных библиотек.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При значении S равном 1 или более 1 эффективность использования субсидии признается высокой.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При значении S менее 1 эффективность использования субсидии признается низкой.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13.</w:t>
      </w:r>
      <w:bookmarkStart w:id="20" w:name="sub_140"/>
      <w:bookmarkEnd w:id="19"/>
      <w:r w:rsidRPr="00151B06">
        <w:rPr>
          <w:rFonts w:cs="Times New Roman"/>
          <w:szCs w:val="28"/>
        </w:rPr>
        <w:t xml:space="preserve"> Оценка результативности и эффективности использования субсидии производится департаментом по итогам года на основании отчетных данных, представляемых в соответствии с </w:t>
      </w:r>
      <w:r w:rsidRPr="00151B06">
        <w:rPr>
          <w:rStyle w:val="a3"/>
          <w:rFonts w:cs="Times New Roman"/>
          <w:color w:val="auto"/>
          <w:szCs w:val="28"/>
        </w:rPr>
        <w:t>пунктом 14</w:t>
      </w:r>
      <w:r w:rsidRPr="00151B06">
        <w:rPr>
          <w:rFonts w:cs="Times New Roman"/>
          <w:szCs w:val="28"/>
        </w:rPr>
        <w:t xml:space="preserve"> Порядка, путем установления степени достижения ожидаемых результатов.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14. Получатели субсидии представляют отчеты об использовании субсидии: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bookmarkStart w:id="21" w:name="sub_1110141"/>
      <w:bookmarkStart w:id="22" w:name="sub_150"/>
      <w:bookmarkEnd w:id="20"/>
      <w:r w:rsidRPr="00151B06">
        <w:rPr>
          <w:rFonts w:cs="Times New Roman"/>
          <w:szCs w:val="28"/>
        </w:rPr>
        <w:t>14.1. В государственной интегрированной информационной системе управления общественными финансами «Электронный бюджет»:</w:t>
      </w:r>
    </w:p>
    <w:bookmarkEnd w:id="21"/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-</w:t>
      </w:r>
      <w:r w:rsidRPr="00151B06">
        <w:rPr>
          <w:rFonts w:cs="Times New Roman"/>
          <w:szCs w:val="28"/>
          <w:lang w:val="en-US"/>
        </w:rPr>
        <w:t> </w:t>
      </w:r>
      <w:r w:rsidRPr="00151B06">
        <w:rPr>
          <w:rFonts w:cs="Times New Roman"/>
          <w:szCs w:val="28"/>
        </w:rPr>
        <w:t>отчет о расходах бюджета муниципального образования области, в целях софинансирования которых предоставляется субсидия, по форме согласно приложению к соглашению, являющемуся неотъемлемой частью соглашения, не позднее 10-го числа месяца, следующего за кварталом, в котором была получена субсидия;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-</w:t>
      </w:r>
      <w:r w:rsidRPr="00151B06">
        <w:rPr>
          <w:rFonts w:cs="Times New Roman"/>
          <w:szCs w:val="28"/>
          <w:lang w:val="en-US"/>
        </w:rPr>
        <w:t> </w:t>
      </w:r>
      <w:r w:rsidRPr="00151B06">
        <w:rPr>
          <w:rFonts w:cs="Times New Roman"/>
          <w:szCs w:val="28"/>
        </w:rPr>
        <w:t xml:space="preserve">отчет о достижении значений результатов использования субсидии по форме согласно приложению к соглашению, являющемуся неотъемлемой </w:t>
      </w:r>
      <w:r w:rsidRPr="00151B06">
        <w:rPr>
          <w:rFonts w:cs="Times New Roman"/>
          <w:szCs w:val="28"/>
        </w:rPr>
        <w:lastRenderedPageBreak/>
        <w:t>частью соглашения, не позднее 10 января года, следующего за годом предоставления субсидии.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В случае невозможности представления отчетов в государственной интегрированной информационной системе управления общественными финансами «Электронный бюджет» отчеты по форме согласно приложению к соглашению, являющемуся неотъемлемой частью соглашения, представляются на бумажном носителе.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bookmarkStart w:id="23" w:name="sub_1110142"/>
      <w:r w:rsidRPr="00151B06">
        <w:rPr>
          <w:rFonts w:cs="Times New Roman"/>
          <w:szCs w:val="28"/>
        </w:rPr>
        <w:t>14.2. В отдел исполнения бюджета департамента (на бумажном носителе):</w:t>
      </w:r>
    </w:p>
    <w:bookmarkEnd w:id="23"/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-</w:t>
      </w:r>
      <w:r w:rsidRPr="00151B06">
        <w:rPr>
          <w:rFonts w:cs="Times New Roman"/>
          <w:szCs w:val="28"/>
          <w:lang w:val="en-US"/>
        </w:rPr>
        <w:t> </w:t>
      </w:r>
      <w:r w:rsidRPr="00151B06">
        <w:rPr>
          <w:rFonts w:cs="Times New Roman"/>
          <w:szCs w:val="28"/>
        </w:rPr>
        <w:t xml:space="preserve">ежеквартальный отчет об использовании субсидии по форме 0503324 «Отчет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фондом» согласно </w:t>
      </w:r>
      <w:hyperlink r:id="rId7" w:history="1">
        <w:r w:rsidRPr="00151B06">
          <w:rPr>
            <w:rStyle w:val="a3"/>
            <w:rFonts w:cs="Times New Roman"/>
            <w:color w:val="auto"/>
            <w:szCs w:val="28"/>
          </w:rPr>
          <w:t>приложению</w:t>
        </w:r>
      </w:hyperlink>
      <w:r w:rsidRPr="00151B06">
        <w:rPr>
          <w:rFonts w:cs="Times New Roman"/>
          <w:szCs w:val="28"/>
        </w:rPr>
        <w:t xml:space="preserve"> к </w:t>
      </w:r>
      <w:r w:rsidRPr="00151B06">
        <w:rPr>
          <w:rStyle w:val="a3"/>
          <w:rFonts w:cs="Times New Roman"/>
          <w:color w:val="auto"/>
          <w:szCs w:val="28"/>
        </w:rPr>
        <w:t>письму</w:t>
      </w:r>
      <w:r w:rsidRPr="00151B06">
        <w:rPr>
          <w:rFonts w:cs="Times New Roman"/>
          <w:szCs w:val="28"/>
        </w:rPr>
        <w:t xml:space="preserve"> Федерального казначейства от 11 декабря 2012 г. № 42-7.4-05/2.1-704 начиная с квартала предоставления субсидии до 5-го числа месяца, следующего за кварталом, в котором была получена субсидия (нарастающим итогом);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-</w:t>
      </w:r>
      <w:r w:rsidRPr="00151B06">
        <w:rPr>
          <w:rFonts w:cs="Times New Roman"/>
          <w:szCs w:val="28"/>
          <w:lang w:val="en-US"/>
        </w:rPr>
        <w:t> </w:t>
      </w:r>
      <w:r w:rsidRPr="00151B06">
        <w:rPr>
          <w:rFonts w:cs="Times New Roman"/>
          <w:szCs w:val="28"/>
        </w:rPr>
        <w:t>ежеквартальный отчет об использовании субсидии по форме 0503324 Обл, утвержденной приказом департамента финансов Ярославской области от 16.06.2014 № 128 «Об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образованиями, признании утратившим силу приказа департамента финансов области от 18.03.2010 № 67 и внесении изменений в приказ департамента финансов области от 29.03.2010 № 82», начиная с квартала предоставления субсидии до 5-го числа месяца, следующего за кварталом, в котором была получена субсидия (нарастающим итогом);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-</w:t>
      </w:r>
      <w:r w:rsidRPr="00151B06">
        <w:rPr>
          <w:rFonts w:cs="Times New Roman"/>
          <w:szCs w:val="28"/>
          <w:lang w:val="en-US"/>
        </w:rPr>
        <w:t> </w:t>
      </w:r>
      <w:r w:rsidRPr="00151B06">
        <w:rPr>
          <w:rFonts w:cs="Times New Roman"/>
          <w:szCs w:val="28"/>
        </w:rPr>
        <w:t xml:space="preserve">годовой отчет об использовании субсидии по форме 0503324 «Отчет об использовании межбюджетных трансфертов из федерального бюджета субъектами Российской Федерации, муниципальными образованиями и территориальным государственным внебюджетным фондом» согласно </w:t>
      </w:r>
      <w:r w:rsidRPr="00151B06">
        <w:rPr>
          <w:rStyle w:val="a3"/>
          <w:rFonts w:cs="Times New Roman"/>
          <w:color w:val="auto"/>
          <w:szCs w:val="28"/>
        </w:rPr>
        <w:t>приложению</w:t>
      </w:r>
      <w:r w:rsidRPr="00151B06">
        <w:rPr>
          <w:rFonts w:cs="Times New Roman"/>
          <w:szCs w:val="28"/>
        </w:rPr>
        <w:t xml:space="preserve"> к </w:t>
      </w:r>
      <w:hyperlink r:id="rId8" w:history="1">
        <w:r w:rsidRPr="00151B06">
          <w:rPr>
            <w:rStyle w:val="a3"/>
            <w:rFonts w:cs="Times New Roman"/>
            <w:color w:val="auto"/>
            <w:szCs w:val="28"/>
          </w:rPr>
          <w:t>письму</w:t>
        </w:r>
      </w:hyperlink>
      <w:r w:rsidRPr="00151B06">
        <w:rPr>
          <w:rFonts w:cs="Times New Roman"/>
          <w:szCs w:val="28"/>
        </w:rPr>
        <w:t xml:space="preserve"> Федерального казначейства от 11 декабря 2012 г. № 42-7.4-05/2.1-704 до 25 декабря года, в котором была получена субсидия;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-</w:t>
      </w:r>
      <w:r w:rsidRPr="00151B06">
        <w:rPr>
          <w:rFonts w:cs="Times New Roman"/>
          <w:szCs w:val="28"/>
          <w:lang w:val="en-US"/>
        </w:rPr>
        <w:t> </w:t>
      </w:r>
      <w:r w:rsidRPr="00151B06">
        <w:rPr>
          <w:rFonts w:cs="Times New Roman"/>
          <w:szCs w:val="28"/>
        </w:rPr>
        <w:t>годовой отчет об использовании субсидии по форме 0503324 Обл, утвержденной приказом департамента финансов Ярославской области от 16.06.2014 № 128 «Об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образованиями, признании утратившим силу приказа департамента финансов области от 18.03.2010 № 67 и внесении изменений в приказ департамента финансов области от 29.03.2010 № 82», до 25 декабря года, в котором была получена субсидия.</w:t>
      </w:r>
    </w:p>
    <w:p w:rsidR="00151B06" w:rsidRPr="00151B06" w:rsidRDefault="00151B06" w:rsidP="00A45AB2">
      <w:pPr>
        <w:contextualSpacing/>
        <w:jc w:val="both"/>
        <w:rPr>
          <w:rFonts w:cs="Times New Roman"/>
        </w:rPr>
      </w:pPr>
      <w:bookmarkStart w:id="24" w:name="sub_160"/>
      <w:bookmarkEnd w:id="22"/>
      <w:r w:rsidRPr="00151B06">
        <w:rPr>
          <w:rFonts w:cs="Times New Roman"/>
        </w:rPr>
        <w:t>14.3. В отдел бюджетного планирования департамента (на бумажном носителе):</w:t>
      </w:r>
    </w:p>
    <w:p w:rsidR="00151B06" w:rsidRPr="00151B06" w:rsidRDefault="00151B06" w:rsidP="00A45AB2">
      <w:pPr>
        <w:contextualSpacing/>
        <w:jc w:val="both"/>
        <w:rPr>
          <w:rFonts w:cs="Times New Roman"/>
        </w:rPr>
      </w:pPr>
      <w:r w:rsidRPr="00151B06">
        <w:rPr>
          <w:rFonts w:cs="Times New Roman"/>
        </w:rPr>
        <w:lastRenderedPageBreak/>
        <w:t>-</w:t>
      </w:r>
      <w:r w:rsidRPr="00151B06">
        <w:rPr>
          <w:rFonts w:cs="Times New Roman"/>
          <w:lang w:val="en-US"/>
        </w:rPr>
        <w:t> </w:t>
      </w:r>
      <w:r w:rsidRPr="00151B06">
        <w:rPr>
          <w:rFonts w:cs="Times New Roman"/>
        </w:rPr>
        <w:t>ежеквартальную информацию об экономии начиная с квартала предоставления субсидии до 5-го числа месяца, следующего за кварталом, в котором была получена субсидия, в соответствии с пунктом 19 Порядка.</w:t>
      </w:r>
    </w:p>
    <w:p w:rsidR="00151B06" w:rsidRPr="00151B06" w:rsidRDefault="00151B06" w:rsidP="00A45AB2">
      <w:pPr>
        <w:contextualSpacing/>
        <w:jc w:val="both"/>
        <w:rPr>
          <w:rFonts w:eastAsiaTheme="minorHAnsi" w:cs="Times New Roman"/>
          <w:szCs w:val="28"/>
        </w:rPr>
      </w:pPr>
      <w:r w:rsidRPr="00151B06">
        <w:rPr>
          <w:rFonts w:cs="Times New Roman"/>
          <w:szCs w:val="28"/>
        </w:rPr>
        <w:t xml:space="preserve">15. Распределение субсидии между бюджетами муниципальных образований области </w:t>
      </w:r>
      <w:r w:rsidRPr="00151B06">
        <w:rPr>
          <w:rFonts w:eastAsiaTheme="minorHAnsi" w:cs="Times New Roman"/>
          <w:szCs w:val="28"/>
        </w:rPr>
        <w:t>ежегодно утверждается законом Ярославской области об областном бюджете</w:t>
      </w:r>
      <w:r w:rsidRPr="00151B06">
        <w:rPr>
          <w:rFonts w:cs="Times New Roman"/>
          <w:szCs w:val="28"/>
        </w:rPr>
        <w:t>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bookmarkStart w:id="25" w:name="sub_180"/>
      <w:bookmarkEnd w:id="24"/>
      <w:r w:rsidRPr="00151B06">
        <w:rPr>
          <w:rFonts w:cs="Times New Roman"/>
          <w:szCs w:val="28"/>
        </w:rPr>
        <w:t>16.</w:t>
      </w:r>
      <w:bookmarkStart w:id="26" w:name="sub_190"/>
      <w:bookmarkEnd w:id="25"/>
      <w:r w:rsidRPr="00151B06">
        <w:rPr>
          <w:rFonts w:cs="Times New Roman"/>
          <w:szCs w:val="28"/>
        </w:rPr>
        <w:t xml:space="preserve"> В случае если муниципальным образованием области по состоянию на 31 декабря года предоставления субсидии не достигнут результат использования субсидии, предусмотренный соглашением, и в срок до 10 января года, следующего за годом предоставления субсидии, указанные нарушения не устранены, муниципальное образование области в срок до 01 апреля года, следующего за годом предоставления субсидии, должно вернуть в доход областного бюджета средства в объеме, определяемом в соответствии с </w:t>
      </w:r>
      <w:r w:rsidRPr="00151B06">
        <w:rPr>
          <w:rStyle w:val="a3"/>
          <w:rFonts w:cs="Times New Roman"/>
          <w:color w:val="auto"/>
          <w:szCs w:val="28"/>
        </w:rPr>
        <w:t>пунктом 5.1 раздела 5</w:t>
      </w:r>
      <w:r w:rsidRPr="00151B06">
        <w:rPr>
          <w:rFonts w:cs="Times New Roman"/>
          <w:szCs w:val="28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</w:t>
      </w:r>
      <w:r w:rsidRPr="00151B06">
        <w:rPr>
          <w:rStyle w:val="a3"/>
          <w:rFonts w:cs="Times New Roman"/>
          <w:color w:val="auto"/>
          <w:szCs w:val="28"/>
        </w:rPr>
        <w:t>постановлением</w:t>
      </w:r>
      <w:r w:rsidRPr="00151B06">
        <w:rPr>
          <w:rFonts w:cs="Times New Roman"/>
          <w:szCs w:val="28"/>
        </w:rPr>
        <w:t xml:space="preserve"> Правительства области от 17.07.2020 № 605-п.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 xml:space="preserve">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 в срок до 01 апреля года, следующего за годом предоставления субсидии, определяется в соответствии с </w:t>
      </w:r>
      <w:r w:rsidRPr="00151B06">
        <w:rPr>
          <w:rStyle w:val="a3"/>
          <w:rFonts w:cs="Times New Roman"/>
          <w:color w:val="auto"/>
          <w:szCs w:val="28"/>
        </w:rPr>
        <w:t>пунктом 5.2 раздела 5</w:t>
      </w:r>
      <w:r w:rsidRPr="00151B06">
        <w:rPr>
          <w:rFonts w:cs="Times New Roman"/>
          <w:szCs w:val="28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</w:t>
      </w:r>
      <w:r w:rsidRPr="00151B06">
        <w:rPr>
          <w:rStyle w:val="a3"/>
          <w:rFonts w:cs="Times New Roman"/>
          <w:color w:val="auto"/>
          <w:szCs w:val="28"/>
        </w:rPr>
        <w:t>постановлением</w:t>
      </w:r>
      <w:r w:rsidRPr="00151B06">
        <w:rPr>
          <w:rFonts w:cs="Times New Roman"/>
          <w:szCs w:val="28"/>
        </w:rPr>
        <w:t xml:space="preserve"> Правительства области от 17.07.2020 № 605-п.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 xml:space="preserve">При выявлении случаев, указанных в </w:t>
      </w:r>
      <w:r w:rsidRPr="00151B06">
        <w:rPr>
          <w:rStyle w:val="a3"/>
          <w:rFonts w:cs="Times New Roman"/>
          <w:color w:val="auto"/>
          <w:szCs w:val="28"/>
        </w:rPr>
        <w:t>абзаце первом</w:t>
      </w:r>
      <w:r w:rsidRPr="00151B06">
        <w:rPr>
          <w:rFonts w:cs="Times New Roman"/>
          <w:szCs w:val="28"/>
        </w:rPr>
        <w:t xml:space="preserve"> настоящего пункта, в срок не позднее 15 марта текущего финансового года департамент направляет в адрес соответствующего муниципального образования области согласованное с департаментом финансов Ярославской области требование о возврате средств местного бюджета в доход областного бюджета в срок до 01 апреля текущего финансового года.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 xml:space="preserve">17. 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</w:t>
      </w:r>
      <w:r w:rsidRPr="00151B06">
        <w:rPr>
          <w:rStyle w:val="a3"/>
          <w:rFonts w:cs="Times New Roman"/>
          <w:color w:val="auto"/>
          <w:szCs w:val="28"/>
        </w:rPr>
        <w:t>постановлением</w:t>
      </w:r>
      <w:r w:rsidRPr="00151B06">
        <w:rPr>
          <w:rFonts w:cs="Times New Roman"/>
          <w:szCs w:val="28"/>
        </w:rPr>
        <w:t xml:space="preserve"> Правительства области от 03.02.2017 № 75-п «Об утверждении Порядка возврата межбюджетных трансфертов и принятия главными администраторами средств областного бюджета решений о наличии (об отсутствии) потребности в межбюджетных трансфертах».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bookmarkStart w:id="27" w:name="sub_200"/>
      <w:bookmarkEnd w:id="26"/>
      <w:r w:rsidRPr="00151B06">
        <w:rPr>
          <w:rFonts w:cs="Times New Roman"/>
          <w:szCs w:val="28"/>
        </w:rPr>
        <w:t xml:space="preserve">18. Остаток субсидии предоставляется в случае подтверждения наличия в текущем году потребности в остатках субсидии, не использованных по состоянию на 01 января текущего финансового года, в соответствии с указанным в </w:t>
      </w:r>
      <w:r w:rsidRPr="00151B06">
        <w:rPr>
          <w:rStyle w:val="a3"/>
          <w:rFonts w:cs="Times New Roman"/>
          <w:color w:val="auto"/>
          <w:szCs w:val="28"/>
        </w:rPr>
        <w:t>пункте 17</w:t>
      </w:r>
      <w:r w:rsidRPr="00151B06">
        <w:rPr>
          <w:rFonts w:cs="Times New Roman"/>
          <w:szCs w:val="28"/>
        </w:rPr>
        <w:t xml:space="preserve"> Порядка постановлением Правительства области по согласованию с департаментом финансов Ярославской области.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lastRenderedPageBreak/>
        <w:t xml:space="preserve">19. В случае возникновения экономии, полученной по результатам заключения муниципальных контрактов (договоров) на закупку товаров, работ, услуг, муниципальное образование области направляет информацию об экономии средств федерального и областного бюджетов, выделенных на предоставление субсидии, и средств местных бюджетов в рамках софинансирования полномочий органов местного самоуправления муниципальных образований области в соответствии с </w:t>
      </w:r>
      <w:r w:rsidRPr="00151B06">
        <w:rPr>
          <w:rStyle w:val="a3"/>
          <w:rFonts w:cs="Times New Roman"/>
          <w:color w:val="auto"/>
          <w:szCs w:val="28"/>
        </w:rPr>
        <w:t>постановлением</w:t>
      </w:r>
      <w:r w:rsidRPr="00151B06">
        <w:rPr>
          <w:rFonts w:cs="Times New Roman"/>
          <w:szCs w:val="28"/>
        </w:rPr>
        <w:t xml:space="preserve"> Правительства области от 26.02.2015 № 181-п «Об оптимизации расходов областного бюджета».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r w:rsidRPr="00151B06">
        <w:rPr>
          <w:rFonts w:cs="Times New Roman"/>
          <w:szCs w:val="28"/>
        </w:rPr>
        <w:t>20. В случае сокращения суммы (прекращения предоставления) субсидии, предоставленной Министерством культуры Российской Федерации из федерального бюджета областному бюджету, департамент вправе сократить объем (прекратить предоставление) предоставляемой субсидии.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bookmarkStart w:id="28" w:name="sub_210"/>
      <w:bookmarkEnd w:id="27"/>
      <w:r w:rsidRPr="00151B06">
        <w:rPr>
          <w:rFonts w:cs="Times New Roman"/>
          <w:szCs w:val="28"/>
        </w:rPr>
        <w:t>21. Ответственность за несоблюдение Порядка, недостоверность представляемых сведений, а также нецелевое использование субсидии возлагается на муниципальные образования области, осуществляющие расходование субсидии.</w:t>
      </w:r>
    </w:p>
    <w:p w:rsidR="00151B06" w:rsidRPr="00151B06" w:rsidRDefault="00151B06" w:rsidP="00A45AB2">
      <w:pPr>
        <w:contextualSpacing/>
        <w:jc w:val="both"/>
        <w:rPr>
          <w:rFonts w:cs="Times New Roman"/>
          <w:szCs w:val="28"/>
        </w:rPr>
      </w:pPr>
      <w:bookmarkStart w:id="29" w:name="sub_111020"/>
      <w:bookmarkStart w:id="30" w:name="sub_220"/>
      <w:bookmarkEnd w:id="28"/>
      <w:r w:rsidRPr="00151B06">
        <w:rPr>
          <w:rFonts w:cs="Times New Roman"/>
          <w:szCs w:val="28"/>
        </w:rPr>
        <w:t xml:space="preserve">22. В случае нецелевого использования субсидии к муниципальному образованию области применяются бюджетные меры принуждения, предусмотренные </w:t>
      </w:r>
      <w:r w:rsidRPr="00151B06">
        <w:rPr>
          <w:rStyle w:val="a3"/>
          <w:rFonts w:cs="Times New Roman"/>
          <w:color w:val="auto"/>
          <w:szCs w:val="28"/>
        </w:rPr>
        <w:t>бюджетным законодательством</w:t>
      </w:r>
      <w:r w:rsidRPr="00151B06">
        <w:rPr>
          <w:rFonts w:cs="Times New Roman"/>
          <w:szCs w:val="28"/>
        </w:rPr>
        <w:t xml:space="preserve"> Российской Федерации.</w:t>
      </w:r>
    </w:p>
    <w:bookmarkEnd w:id="29"/>
    <w:p w:rsidR="00151B06" w:rsidRPr="00151B06" w:rsidRDefault="00151B06" w:rsidP="00A45AB2">
      <w:pPr>
        <w:contextualSpacing/>
        <w:jc w:val="both"/>
        <w:rPr>
          <w:rFonts w:eastAsiaTheme="minorHAnsi" w:cs="Times New Roman"/>
          <w:szCs w:val="28"/>
        </w:rPr>
      </w:pPr>
      <w:r w:rsidRPr="00151B06">
        <w:rPr>
          <w:rFonts w:cs="Times New Roman"/>
          <w:szCs w:val="28"/>
        </w:rPr>
        <w:t>23. Контроль за соблюдением муниципальным образованием области условий предоставления и расходования субсидии осуществляется департаментом и органами государственного финансового контроля Ярославской области.</w:t>
      </w:r>
      <w:bookmarkEnd w:id="30"/>
      <w:r w:rsidRPr="00151B06">
        <w:rPr>
          <w:rFonts w:eastAsiaTheme="minorHAnsi" w:cs="Times New Roman"/>
          <w:szCs w:val="28"/>
        </w:rPr>
        <w:t>».</w:t>
      </w:r>
    </w:p>
    <w:p w:rsidR="00D97356" w:rsidRPr="00151B06" w:rsidRDefault="00D97356" w:rsidP="00A45AB2">
      <w:pPr>
        <w:contextualSpacing/>
      </w:pPr>
    </w:p>
    <w:sectPr w:rsidR="00D97356" w:rsidRPr="00151B06" w:rsidSect="00A45AB2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1E2" w:rsidRDefault="007C51E2" w:rsidP="004C69B4">
      <w:r>
        <w:separator/>
      </w:r>
    </w:p>
  </w:endnote>
  <w:endnote w:type="continuationSeparator" w:id="0">
    <w:p w:rsidR="007C51E2" w:rsidRDefault="007C51E2" w:rsidP="004C6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1E2" w:rsidRDefault="007C51E2" w:rsidP="004C69B4">
      <w:r>
        <w:separator/>
      </w:r>
    </w:p>
  </w:footnote>
  <w:footnote w:type="continuationSeparator" w:id="0">
    <w:p w:rsidR="007C51E2" w:rsidRDefault="007C51E2" w:rsidP="004C69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310441"/>
    </w:sdtPr>
    <w:sdtEndPr/>
    <w:sdtContent>
      <w:p w:rsidR="004C69B4" w:rsidRDefault="004F7A85">
        <w:pPr>
          <w:pStyle w:val="a4"/>
          <w:jc w:val="center"/>
        </w:pPr>
        <w:r>
          <w:fldChar w:fldCharType="begin"/>
        </w:r>
        <w:r w:rsidR="004C69B4">
          <w:instrText>PAGE   \* MERGEFORMAT</w:instrText>
        </w:r>
        <w:r>
          <w:fldChar w:fldCharType="separate"/>
        </w:r>
        <w:r w:rsidR="004463C4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B06"/>
    <w:rsid w:val="00151B06"/>
    <w:rsid w:val="00157B5F"/>
    <w:rsid w:val="003C1710"/>
    <w:rsid w:val="004370CC"/>
    <w:rsid w:val="004463C4"/>
    <w:rsid w:val="004C69B4"/>
    <w:rsid w:val="004F7A85"/>
    <w:rsid w:val="00731079"/>
    <w:rsid w:val="007670DF"/>
    <w:rsid w:val="007C51E2"/>
    <w:rsid w:val="00A45AB2"/>
    <w:rsid w:val="00A83888"/>
    <w:rsid w:val="00CB36F9"/>
    <w:rsid w:val="00D9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B0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151B06"/>
    <w:rPr>
      <w:color w:val="106BBE"/>
    </w:rPr>
  </w:style>
  <w:style w:type="paragraph" w:styleId="a4">
    <w:name w:val="header"/>
    <w:basedOn w:val="a"/>
    <w:link w:val="a5"/>
    <w:uiPriority w:val="99"/>
    <w:unhideWhenUsed/>
    <w:rsid w:val="004C69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69B4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4C69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69B4"/>
    <w:rPr>
      <w:rFonts w:ascii="Times New Roman" w:eastAsia="Times New Roman" w:hAnsi="Times New Roman" w:cs="Calibri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A45AB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5AB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B0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151B06"/>
    <w:rPr>
      <w:color w:val="106BBE"/>
    </w:rPr>
  </w:style>
  <w:style w:type="paragraph" w:styleId="a4">
    <w:name w:val="header"/>
    <w:basedOn w:val="a"/>
    <w:link w:val="a5"/>
    <w:uiPriority w:val="99"/>
    <w:unhideWhenUsed/>
    <w:rsid w:val="004C69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69B4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4C69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69B4"/>
    <w:rPr>
      <w:rFonts w:ascii="Times New Roman" w:eastAsia="Times New Roman" w:hAnsi="Times New Roman" w:cs="Calibri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A45AB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5AB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18731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187312.10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2383</Words>
  <Characters>13584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 Анна Львовна</dc:creator>
  <cp:lastModifiedBy>Молчанова Ольга Петровна</cp:lastModifiedBy>
  <cp:revision>2</cp:revision>
  <dcterms:created xsi:type="dcterms:W3CDTF">2021-11-01T06:53:00Z</dcterms:created>
  <dcterms:modified xsi:type="dcterms:W3CDTF">2021-11-01T06:53:00Z</dcterms:modified>
</cp:coreProperties>
</file>