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4AA" w:rsidRDefault="00B844AA" w:rsidP="00497319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BA0381" w:rsidRDefault="00BA0381" w:rsidP="004973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B35B3" w:rsidRPr="00497319" w:rsidRDefault="00CB35B3" w:rsidP="004973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7319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32579A" w:rsidRPr="00497319" w:rsidRDefault="00CB35B3" w:rsidP="004973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73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A0381" w:rsidRPr="00497319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И РАСПРЕДЕЛЕНИЯ СУБСИДИИ НА СОЗДАНИЕ ДЕТСКИХ ТЕХНОПАРКОВ «КВАНТОРИУМ»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5B3" w:rsidRPr="00740496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1. Порядок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и распределения субсидии на создание </w:t>
      </w:r>
      <w:r w:rsidR="006E270F" w:rsidRPr="00740496">
        <w:rPr>
          <w:rFonts w:ascii="Times New Roman" w:eastAsia="Times New Roman" w:hAnsi="Times New Roman" w:cs="Times New Roman"/>
          <w:sz w:val="28"/>
          <w:szCs w:val="28"/>
        </w:rPr>
        <w:t xml:space="preserve">детских технопарков «Кванториум»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 xml:space="preserve">(далее – Порядок) определяет механизм и условия предоставления </w:t>
      </w:r>
      <w:r w:rsidR="00740496" w:rsidRPr="00740496">
        <w:rPr>
          <w:rFonts w:ascii="Times New Roman" w:eastAsia="Times New Roman" w:hAnsi="Times New Roman" w:cs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районам области субсидии на </w:t>
      </w:r>
      <w:r w:rsidR="00DE334C" w:rsidRPr="00740496">
        <w:rPr>
          <w:rFonts w:ascii="Times New Roman" w:eastAsia="Times New Roman" w:hAnsi="Times New Roman" w:cs="Times New Roman"/>
          <w:sz w:val="28"/>
          <w:szCs w:val="28"/>
        </w:rPr>
        <w:t>создание на базе общеобразовательных организаций Ярославской области детских технопарков «Кванториум»</w:t>
      </w:r>
      <w:r w:rsidR="00740496" w:rsidRPr="00740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334C" w:rsidRPr="00740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>(далее – субсидия).</w:t>
      </w:r>
    </w:p>
    <w:p w:rsidR="00740496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</w:rPr>
      </w:pPr>
      <w:r w:rsidRPr="00740496">
        <w:rPr>
          <w:rFonts w:ascii="Times New Roman" w:eastAsia="Times New Roman" w:hAnsi="Times New Roman" w:cs="Times New Roman"/>
          <w:sz w:val="28"/>
          <w:szCs w:val="28"/>
        </w:rPr>
        <w:t>Порядок разработан</w:t>
      </w:r>
      <w:r w:rsidRPr="0032579A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пунктом 3 статьи 139 Бюджетного кодекса Российской Федерации, постановлением Правительства области от 17.07.2020 № 605-п </w:t>
      </w:r>
      <w:r w:rsidR="0074049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2579A">
        <w:rPr>
          <w:rFonts w:ascii="Times New Roman" w:eastAsia="Times New Roman" w:hAnsi="Times New Roman" w:cs="Times New Roman"/>
          <w:sz w:val="28"/>
          <w:szCs w:val="28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</w:t>
      </w:r>
      <w:r w:rsidR="0074049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2579A">
        <w:rPr>
          <w:rFonts w:ascii="Times New Roman" w:eastAsia="Times New Roman" w:hAnsi="Times New Roman" w:cs="Times New Roman"/>
          <w:sz w:val="28"/>
          <w:szCs w:val="28"/>
        </w:rPr>
        <w:t xml:space="preserve"> и устанавливает принципы распределения и условия предоставления субсидии в рамках реализации региональной целевой программы «Образование в Ярославской области» на 2020 – 2024 годы (далее – Программа), утвержденной постановлением Правительства области от 16.12.2019 № 873-п </w:t>
      </w:r>
      <w:r w:rsidR="0074049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2579A">
        <w:rPr>
          <w:rFonts w:ascii="Times New Roman" w:eastAsia="Times New Roman" w:hAnsi="Times New Roman" w:cs="Times New Roman"/>
          <w:sz w:val="28"/>
          <w:szCs w:val="28"/>
        </w:rPr>
        <w:t>Об утверждении региональной целевой программы "Образование в Ярославской области" на 2020 – 2024 годы"».</w:t>
      </w:r>
      <w:r w:rsidRPr="0032579A">
        <w:rPr>
          <w:rFonts w:ascii="Times New Roman" w:eastAsia="Times New Roman" w:hAnsi="Times New Roman" w:cs="Calibri"/>
          <w:sz w:val="28"/>
        </w:rPr>
        <w:t xml:space="preserve"> </w:t>
      </w:r>
      <w:bookmarkStart w:id="1" w:name="Par7577"/>
      <w:bookmarkEnd w:id="1"/>
    </w:p>
    <w:p w:rsidR="00CB35B3" w:rsidRPr="00740496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2. Субсидия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>предоставляется м</w:t>
      </w:r>
      <w:r w:rsidR="0032579A" w:rsidRPr="00740496">
        <w:rPr>
          <w:rFonts w:ascii="Times New Roman" w:eastAsia="Times New Roman" w:hAnsi="Times New Roman" w:cs="Times New Roman"/>
          <w:sz w:val="28"/>
          <w:szCs w:val="28"/>
        </w:rPr>
        <w:t>униципальным районам области на 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r w:rsidRPr="00740496">
        <w:rPr>
          <w:rFonts w:ascii="Times New Roman" w:eastAsia="Times New Roman" w:hAnsi="Times New Roman" w:cs="Calibri"/>
          <w:sz w:val="28"/>
        </w:rPr>
        <w:t xml:space="preserve">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 xml:space="preserve">расходного обязательства по созданию </w:t>
      </w:r>
      <w:r w:rsidR="0032579A" w:rsidRPr="00740496">
        <w:rPr>
          <w:rFonts w:ascii="Times New Roman" w:eastAsia="Times New Roman" w:hAnsi="Times New Roman" w:cs="Times New Roman"/>
          <w:sz w:val="28"/>
          <w:szCs w:val="28"/>
        </w:rPr>
        <w:t>на базе общеобразовательных организаций Ярославской области детских технопарков «Кванториум»</w:t>
      </w:r>
      <w:r w:rsidR="00802834" w:rsidRPr="00740496">
        <w:rPr>
          <w:rFonts w:ascii="Times New Roman" w:eastAsia="Times New Roman" w:hAnsi="Times New Roman" w:cs="Times New Roman"/>
          <w:sz w:val="28"/>
          <w:szCs w:val="28"/>
        </w:rPr>
        <w:t xml:space="preserve"> (далее – Школьные Кванториумы)</w:t>
      </w:r>
      <w:r w:rsidR="0032579A" w:rsidRPr="007404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064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03"/>
      <w:r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формируется из средств областного</w:t>
      </w:r>
      <w:r w:rsidR="00740496"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7F6D22"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</w:t>
      </w:r>
      <w:r w:rsidR="00BA0643"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6D22"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предоставленных в виде субсидии из федерального бюджета бюджетам субъектов Российской Федерации </w:t>
      </w:r>
      <w:bookmarkEnd w:id="2"/>
      <w:r w:rsidR="00BA0643" w:rsidRPr="0074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A0643" w:rsidRPr="00740496">
        <w:rPr>
          <w:rFonts w:ascii="Times New Roman" w:eastAsia="Times New Roman" w:hAnsi="Times New Roman" w:cs="Times New Roman"/>
          <w:sz w:val="28"/>
          <w:szCs w:val="28"/>
        </w:rPr>
        <w:t xml:space="preserve">создание на базе общеобразовательных организаций Ярославской области </w:t>
      </w:r>
      <w:r w:rsidR="00802834" w:rsidRPr="00740496">
        <w:rPr>
          <w:rFonts w:ascii="Times New Roman" w:eastAsia="Times New Roman" w:hAnsi="Times New Roman" w:cs="Times New Roman"/>
          <w:sz w:val="28"/>
          <w:szCs w:val="28"/>
        </w:rPr>
        <w:t xml:space="preserve">Школьного </w:t>
      </w:r>
      <w:r w:rsidR="00BA0643" w:rsidRPr="00740496">
        <w:rPr>
          <w:rFonts w:ascii="Times New Roman" w:eastAsia="Times New Roman" w:hAnsi="Times New Roman" w:cs="Times New Roman"/>
          <w:sz w:val="28"/>
          <w:szCs w:val="28"/>
        </w:rPr>
        <w:t>Кванториум</w:t>
      </w:r>
      <w:r w:rsidR="00802834" w:rsidRPr="0074049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2579A" w:rsidRPr="007404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5B3" w:rsidRPr="007620D2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40496">
        <w:rPr>
          <w:rFonts w:ascii="Times New Roman" w:eastAsia="Times New Roman" w:hAnsi="Times New Roman" w:cs="Times New Roman"/>
          <w:sz w:val="28"/>
          <w:szCs w:val="28"/>
        </w:rPr>
        <w:t>Субсидия предусмотрена на</w:t>
      </w:r>
      <w:r w:rsidR="007620D2" w:rsidRPr="00740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20D2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оснащение организаций средствами обучения и воспитания, в том числе комплектами оборудования, предназначенными для расширенного и углубленного освоения основных образовательных программ основного общего и среднего общего образования по предметным областям «Математика и информатика» и «Естественнонаучные предметы» («Естественные науки»), программ дополнительного образования естественно-научной и технической направленностей</w:t>
      </w:r>
      <w:r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35B3" w:rsidRPr="00F26334" w:rsidRDefault="00F26334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Критери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CB35B3" w:rsidRPr="00CB35B3">
        <w:rPr>
          <w:rFonts w:ascii="Times New Roman" w:eastAsia="Times New Roman" w:hAnsi="Times New Roman" w:cs="Times New Roman"/>
          <w:sz w:val="28"/>
          <w:szCs w:val="28"/>
        </w:rPr>
        <w:t xml:space="preserve"> отбора муниципальных образований области для </w:t>
      </w:r>
      <w:r w:rsidR="00CB35B3" w:rsidRPr="00F26334">
        <w:rPr>
          <w:rFonts w:ascii="Times New Roman" w:eastAsia="Times New Roman" w:hAnsi="Times New Roman" w:cs="Times New Roman"/>
          <w:sz w:val="28"/>
          <w:szCs w:val="28"/>
        </w:rPr>
        <w:t>предоставления субсидий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 xml:space="preserve"> на создание Школьного Кванториума</w:t>
      </w:r>
      <w:r w:rsidR="00CB35B3" w:rsidRPr="00F26334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E39C1" w:rsidRPr="00F26334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наличие </w:t>
      </w:r>
      <w:r w:rsidR="00C87153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образовании 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организации, </w:t>
      </w:r>
      <w:r w:rsidR="00374609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 xml:space="preserve"> следующи</w:t>
      </w:r>
      <w:r w:rsidR="0037460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254F4">
        <w:rPr>
          <w:rFonts w:ascii="Times New Roman" w:eastAsia="Times New Roman" w:hAnsi="Times New Roman" w:cs="Times New Roman"/>
          <w:sz w:val="28"/>
          <w:szCs w:val="28"/>
        </w:rPr>
        <w:t xml:space="preserve"> условия</w:t>
      </w:r>
      <w:r w:rsidR="0037460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9342E" w:rsidRPr="00F2633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9342E" w:rsidRPr="00740496" w:rsidRDefault="00D9342E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672EE5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</w:t>
      </w:r>
      <w:r w:rsidR="00374609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="00672EE5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374609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я расположена</w:t>
      </w:r>
      <w:r w:rsidR="001F4F7A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в город</w:t>
      </w:r>
      <w:r w:rsidR="005254F4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74609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 </w:t>
      </w:r>
      <w:r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населением не менее 50 тысяч человек</w:t>
      </w:r>
      <w:r w:rsidR="00740496"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740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9342E" w:rsidRPr="00802834" w:rsidRDefault="00D9342E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- общеобразовательн</w:t>
      </w:r>
      <w:r w:rsidR="00374609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374609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оснащен</w:t>
      </w:r>
      <w:r w:rsidR="00374609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базовым оборудованием, средствами обучения и воспитания, которые соответст</w:t>
      </w:r>
      <w:r w:rsidR="005254F4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вуют перечню, представленному в </w:t>
      </w:r>
      <w:r w:rsidR="009F5B06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</w:t>
      </w:r>
      <w:r w:rsidR="001F4F7A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и 1 Методически</w:t>
      </w:r>
      <w:r w:rsidR="009F5B06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1F4F7A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рекомендаций</w:t>
      </w:r>
      <w:r w:rsidR="009F5B06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F4F7A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утвержденных распоряжением </w:t>
      </w:r>
      <w:r w:rsidR="001F4F7A" w:rsidRPr="00282F69">
        <w:t xml:space="preserve"> </w:t>
      </w:r>
      <w:r w:rsidR="00672EE5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</w:t>
      </w:r>
      <w:r w:rsidR="009F5B06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просвещения Российской Федерации от 21.01.2021 № Р-4 «Об утверждении методических рекомендаций по созданию и функционированию детских технопарков «Кванториум» на базе общеобразовательных организаций»</w:t>
      </w:r>
      <w:r w:rsidR="00282F69" w:rsidRPr="00282F6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9F5B06" w:rsidRPr="008028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9342E" w:rsidRPr="00CD2565" w:rsidRDefault="00D9342E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- общеобразовательн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име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ет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специализированны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кабинет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учебным предметам «Физика», «Химия», «Биология»</w:t>
      </w:r>
      <w:r w:rsidR="005254F4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наличие помещений, используемых для проектной и совместной деятельности обучающихся, либо помещений, которые возможно переоборудовать для данных целей); </w:t>
      </w:r>
    </w:p>
    <w:p w:rsidR="00D9342E" w:rsidRPr="00CD2565" w:rsidRDefault="00D9342E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67A0A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численность обучающихся</w:t>
      </w:r>
      <w:r w:rsidR="00374609" w:rsidRPr="00CD2565">
        <w:t xml:space="preserve"> 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общеобразовательной организации 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менее 500 человек; </w:t>
      </w:r>
    </w:p>
    <w:p w:rsidR="009F0150" w:rsidRPr="00802834" w:rsidRDefault="00D9342E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- общеобразовательн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име</w:t>
      </w:r>
      <w:r w:rsidR="00374609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ет</w:t>
      </w:r>
      <w:r w:rsidR="00967A0A"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D2565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лицензию на дополнительное образование детей.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 Условиями предоставления субсидии являются:</w:t>
      </w:r>
    </w:p>
    <w:p w:rsidR="00CB35B3" w:rsidRPr="00CB35B3" w:rsidRDefault="00CB35B3" w:rsidP="00497319">
      <w:pPr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5.1. Наличие муниципальной программы, на софинансирование мероприятий которой предоставляется субсидия, </w:t>
      </w: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соответствие </w:t>
      </w:r>
      <w:r w:rsidRPr="00177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9C650A" w:rsidRPr="00177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77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650A" w:rsidRPr="0017733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5.2. Наличие в местных бюджетах ассигнований за счет средств местных бюджетов на исполнение соответствующего расходного обязательства в рамках мероприятий муниципальных программ.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5.3. Наличие подготовленного и заключенного в государственной интегрированной информационной системе управления общественными финансами «Электронный бюджет» соглашения о предоставлении субсидии (далее – соглашение).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5.4. Соблюдение целевых направлений расходования субсидии.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</w:rPr>
        <w:t xml:space="preserve">5.5. Выполнение требований к показателям результата использования субсидии, предусмотренных </w:t>
      </w:r>
      <w:hyperlink w:anchor="P2007" w:history="1">
        <w:r w:rsidRPr="00CB35B3">
          <w:rPr>
            <w:rFonts w:ascii="Times New Roman" w:eastAsia="Times New Roman" w:hAnsi="Times New Roman" w:cs="Times New Roman"/>
            <w:sz w:val="28"/>
          </w:rPr>
          <w:t>пунктом 11</w:t>
        </w:r>
      </w:hyperlink>
      <w:r w:rsidRPr="00CB35B3">
        <w:rPr>
          <w:rFonts w:ascii="Times New Roman" w:eastAsia="Times New Roman" w:hAnsi="Times New Roman" w:cs="Times New Roman"/>
          <w:sz w:val="28"/>
        </w:rPr>
        <w:t xml:space="preserve"> Порядка, требований к уровню эффективности использования субсидии, предусмотренных </w:t>
      </w:r>
      <w:r w:rsidRPr="00CB35B3">
        <w:rPr>
          <w:rFonts w:ascii="Times New Roman" w:eastAsia="Times New Roman" w:hAnsi="Times New Roman" w:cs="Calibri"/>
          <w:sz w:val="28"/>
        </w:rPr>
        <w:t>пунктом</w:t>
      </w:r>
      <w:r w:rsidRPr="00CB35B3">
        <w:rPr>
          <w:rFonts w:ascii="Times New Roman" w:eastAsia="Times New Roman" w:hAnsi="Times New Roman" w:cs="Times New Roman"/>
          <w:sz w:val="28"/>
        </w:rPr>
        <w:t xml:space="preserve"> </w:t>
      </w:r>
      <w:hyperlink w:anchor="P2024" w:history="1">
        <w:r w:rsidRPr="00CB35B3">
          <w:rPr>
            <w:rFonts w:ascii="Times New Roman" w:eastAsia="Times New Roman" w:hAnsi="Times New Roman" w:cs="Times New Roman"/>
            <w:sz w:val="28"/>
          </w:rPr>
          <w:t>12</w:t>
        </w:r>
      </w:hyperlink>
      <w:r w:rsidRPr="00CB35B3">
        <w:rPr>
          <w:rFonts w:ascii="Times New Roman" w:eastAsia="Times New Roman" w:hAnsi="Times New Roman" w:cs="Times New Roman"/>
          <w:sz w:val="28"/>
        </w:rPr>
        <w:t xml:space="preserve"> Порядка.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5.6. Выполнение требований к срокам, порядку и формам представления отчетности об использовании субсидий, установленных Порядком.</w:t>
      </w:r>
    </w:p>
    <w:p w:rsid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5.7.</w:t>
      </w: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 муниципальным образованием области в доход областного бюджета средств при невыполнении обязательств по достижению значений показателей результата использования субсидии в соответствии с пунктом 15 Порядка. </w:t>
      </w:r>
    </w:p>
    <w:p w:rsidR="00CB35B3" w:rsidRP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Осуществление закупок товаров, работ, услуг в соответствии с требованиями постановления Правительства области от 27.04.2016 № 501-п </w:t>
      </w: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«Об особенностях осуществления закупок, финансируемых за счет бюджета </w:t>
      </w: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области».</w:t>
      </w:r>
    </w:p>
    <w:p w:rsid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83">
        <w:rPr>
          <w:rFonts w:ascii="Times New Roman" w:eastAsia="Times New Roman" w:hAnsi="Times New Roman" w:cs="Times New Roman"/>
          <w:sz w:val="28"/>
        </w:rPr>
        <w:t>6. Размер уровня софинансирования расходного обязательства муниципального образования области устанавливается в соотве</w:t>
      </w:r>
      <w:r w:rsidR="0032579A" w:rsidRPr="001D5083">
        <w:rPr>
          <w:rFonts w:ascii="Times New Roman" w:eastAsia="Times New Roman" w:hAnsi="Times New Roman" w:cs="Times New Roman"/>
          <w:sz w:val="28"/>
        </w:rPr>
        <w:t>тствии с </w:t>
      </w:r>
      <w:r w:rsidRPr="001D5083">
        <w:rPr>
          <w:rFonts w:ascii="Times New Roman" w:eastAsia="Times New Roman" w:hAnsi="Times New Roman" w:cs="Times New Roman"/>
          <w:sz w:val="28"/>
        </w:rPr>
        <w:t>предельным уровнем софинансирования объема расходного обязательства муниципального образования области, утвержденным Правительством области на текущий год и плановый период.</w:t>
      </w: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35B3" w:rsidRP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Софинансирование расходного обязательства муниципального </w:t>
      </w:r>
      <w:r w:rsidRPr="001D5083">
        <w:rPr>
          <w:rFonts w:ascii="Times New Roman" w:eastAsia="Times New Roman" w:hAnsi="Times New Roman" w:cs="Times New Roman"/>
          <w:sz w:val="28"/>
          <w:szCs w:val="28"/>
        </w:rPr>
        <w:t>образования области за счет средств местного бюджета осуществляется в целях проведения ремонтных работ с целью создания</w:t>
      </w:r>
      <w:r w:rsidR="00F80C16" w:rsidRPr="001D5083">
        <w:rPr>
          <w:rFonts w:ascii="Times New Roman" w:eastAsia="Times New Roman" w:hAnsi="Times New Roman" w:cs="Times New Roman"/>
          <w:sz w:val="28"/>
          <w:szCs w:val="28"/>
        </w:rPr>
        <w:t xml:space="preserve"> на базе общеобразовательных организаций Ярославской области </w:t>
      </w:r>
      <w:r w:rsidR="00802834" w:rsidRPr="001D5083">
        <w:rPr>
          <w:rFonts w:ascii="Times New Roman" w:eastAsia="Times New Roman" w:hAnsi="Times New Roman" w:cs="Times New Roman"/>
          <w:sz w:val="28"/>
          <w:szCs w:val="28"/>
        </w:rPr>
        <w:t>Школьного Кванториума</w:t>
      </w:r>
      <w:r w:rsidRPr="001D50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083">
        <w:rPr>
          <w:rFonts w:ascii="Times New Roman" w:eastAsia="Times New Roman" w:hAnsi="Times New Roman" w:cs="Times New Roman"/>
          <w:sz w:val="28"/>
          <w:szCs w:val="28"/>
        </w:rPr>
        <w:t>7. Предоставление субсидии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на основании соглашения. 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8. Для заключения соглашения муниципальное образование области представляет следующие документы: </w:t>
      </w:r>
    </w:p>
    <w:p w:rsidR="00CB35B3" w:rsidRPr="00CB35B3" w:rsidRDefault="0032579A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t> </w:t>
      </w:r>
      <w:r w:rsidR="00CB35B3"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утвержденной муниципальной программы, на софинансирование мероприятий которой предоставляется субсидия;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5B3">
        <w:rPr>
          <w:rFonts w:ascii="Times New Roman" w:eastAsia="Calibri" w:hAnsi="Times New Roman" w:cs="Times New Roman"/>
          <w:sz w:val="28"/>
          <w:szCs w:val="28"/>
        </w:rPr>
        <w:t>9. Распределение субсидии между бюджетами муниципальных образований области утверждается законом об областном бюджете на очередной финансовый год и плановый период.</w:t>
      </w:r>
      <w:r w:rsidRPr="00CB35B3">
        <w:rPr>
          <w:rFonts w:ascii="Times New Roman" w:eastAsia="Times New Roman" w:hAnsi="Times New Roman" w:cs="Calibri"/>
          <w:sz w:val="28"/>
        </w:rPr>
        <w:t xml:space="preserve"> 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10. Размер субсидии, </w:t>
      </w:r>
      <w:r w:rsidRPr="00CB35B3">
        <w:rPr>
          <w:rFonts w:ascii="Times New Roman" w:eastAsia="Calibri" w:hAnsi="Times New Roman" w:cs="Times New Roman"/>
          <w:sz w:val="28"/>
          <w:szCs w:val="28"/>
        </w:rPr>
        <w:t>выделяемой соответствующему муниципальному образованию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 области (S</w:t>
      </w:r>
      <w:r w:rsidRPr="00CB35B3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>), рассчитывается по формуле: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5B3" w:rsidRPr="004E25D0" w:rsidRDefault="00CB35B3" w:rsidP="004973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25D0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4E25D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5D0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4E25D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6273BD" w:rsidRPr="004E25D0">
        <w:rPr>
          <w:rFonts w:ascii="Times New Roman" w:eastAsia="Times New Roman" w:hAnsi="Times New Roman" w:cs="Times New Roman"/>
          <w:sz w:val="28"/>
          <w:szCs w:val="28"/>
        </w:rPr>
        <w:t>(</w:t>
      </w:r>
      <w:r w:rsidR="008664A3"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F</w:t>
      </w:r>
      <w:r w:rsidR="008664A3"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>ф</w:t>
      </w:r>
      <w:r w:rsidR="008664A3" w:rsidRPr="004E25D0">
        <w:rPr>
          <w:rFonts w:ascii="Times New Roman" w:eastAsia="Times New Roman" w:hAnsi="Times New Roman" w:cs="Times New Roman"/>
          <w:sz w:val="28"/>
          <w:szCs w:val="28"/>
        </w:rPr>
        <w:t>+</w:t>
      </w:r>
      <w:r w:rsidR="008664A3" w:rsidRPr="004E25D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664A3"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F</w:t>
      </w:r>
      <w:r w:rsidR="008664A3"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>об</w:t>
      </w:r>
      <w:r w:rsidR="00C85449">
        <w:rPr>
          <w:rFonts w:ascii="Times New Roman" w:eastAsia="Times New Roman" w:hAnsi="Times New Roman" w:cs="Times New Roman"/>
          <w:sz w:val="32"/>
          <w:szCs w:val="32"/>
          <w:vertAlign w:val="subscript"/>
        </w:rPr>
        <w:t>л</w:t>
      </w:r>
      <w:r w:rsidR="004E25D0" w:rsidRPr="004E25D0">
        <w:rPr>
          <w:rFonts w:ascii="Times New Roman" w:eastAsia="Times New Roman" w:hAnsi="Times New Roman" w:cs="Times New Roman"/>
          <w:sz w:val="32"/>
          <w:szCs w:val="32"/>
        </w:rPr>
        <w:t>)</w:t>
      </w:r>
      <w:r w:rsidR="00C703E2" w:rsidRPr="004E25D0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4E25D0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Pr="004E25D0">
        <w:rPr>
          <w:rFonts w:ascii="Times New Roman" w:eastAsia="Times New Roman" w:hAnsi="Times New Roman" w:cs="Times New Roman"/>
          <w:sz w:val="28"/>
          <w:szCs w:val="28"/>
          <w:lang w:val="en-US"/>
        </w:rPr>
        <w:instrText>QUOTE</w:instrText>
      </w:r>
      <w:r w:rsidRPr="004E25D0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N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4E25D0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C703E2" w:rsidRPr="004E25D0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4E25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8664A3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3C52"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K</w:t>
      </w:r>
      <w:r w:rsidR="00B36E1D">
        <w:rPr>
          <w:rFonts w:ascii="Times New Roman" w:eastAsia="Times New Roman" w:hAnsi="Times New Roman" w:cs="Times New Roman"/>
          <w:sz w:val="32"/>
          <w:szCs w:val="32"/>
          <w:vertAlign w:val="subscript"/>
        </w:rPr>
        <w:t>м</w:t>
      </w:r>
      <w:r w:rsidR="00593CB3">
        <w:rPr>
          <w:rFonts w:ascii="Times New Roman" w:eastAsia="Times New Roman" w:hAnsi="Times New Roman" w:cs="Times New Roman"/>
          <w:sz w:val="32"/>
          <w:szCs w:val="32"/>
          <w:vertAlign w:val="subscript"/>
        </w:rPr>
        <w:t xml:space="preserve"> </w:t>
      </w:r>
      <w:r w:rsidR="00593CB3">
        <w:rPr>
          <w:rFonts w:ascii="Times New Roman" w:eastAsia="Times New Roman" w:hAnsi="Times New Roman" w:cs="Times New Roman"/>
          <w:sz w:val="32"/>
          <w:szCs w:val="32"/>
        </w:rPr>
        <w:t>×</w:t>
      </w:r>
      <w:r w:rsidR="00193C52" w:rsidRPr="004E25D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93C52"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K</w:t>
      </w:r>
      <w:r w:rsidR="00193C52" w:rsidRPr="004E25D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4E25D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B35B3" w:rsidRPr="004E25D0" w:rsidRDefault="00CB35B3" w:rsidP="004973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5D0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7E00C2" w:rsidRPr="004E25D0" w:rsidRDefault="007E00C2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F</w:t>
      </w:r>
      <w:r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 xml:space="preserve">ф –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сумма субсидии из федерального бюджета для создания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Школьных Кванториумов</w:t>
      </w:r>
      <w:r w:rsidR="005E50F7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</w:t>
      </w:r>
      <w:r w:rsidR="005E50F7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едеральным законом 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«О </w:t>
      </w:r>
      <w:r w:rsidR="005E50F7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федеральном бюджете на 2022 год и 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5E50F7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плановый 2023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2</w:t>
      </w:r>
      <w:r w:rsidR="005E50F7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024 год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ов»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7E00C2" w:rsidRPr="004E25D0" w:rsidRDefault="007E00C2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F</w:t>
      </w:r>
      <w:r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>об</w:t>
      </w:r>
      <w:r w:rsidR="00C85449">
        <w:rPr>
          <w:rFonts w:ascii="Times New Roman" w:eastAsia="Times New Roman" w:hAnsi="Times New Roman" w:cs="Times New Roman"/>
          <w:sz w:val="32"/>
          <w:szCs w:val="32"/>
          <w:vertAlign w:val="subscript"/>
        </w:rPr>
        <w:t>л</w:t>
      </w:r>
      <w:r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 xml:space="preserve"> </w:t>
      </w:r>
      <w:r w:rsidRPr="004E25D0">
        <w:rPr>
          <w:rFonts w:ascii="Times New Roman" w:eastAsia="Times New Roman" w:hAnsi="Times New Roman" w:cs="Times New Roman"/>
          <w:sz w:val="32"/>
          <w:szCs w:val="32"/>
        </w:rPr>
        <w:t xml:space="preserve">–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сумма софинансирования из областного бюджета</w:t>
      </w:r>
      <w:r w:rsidR="00875069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4E25D0" w:rsidRPr="004E25D0" w:rsidRDefault="004E25D0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K</w:t>
      </w:r>
      <w:r w:rsidRPr="004E25D0">
        <w:rPr>
          <w:rFonts w:ascii="Times New Roman" w:eastAsia="Times New Roman" w:hAnsi="Times New Roman" w:cs="Times New Roman"/>
          <w:sz w:val="32"/>
          <w:szCs w:val="32"/>
          <w:vertAlign w:val="subscript"/>
        </w:rPr>
        <w:t>м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количество общеобразовательных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Ярославской области, в которых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планируется создание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Школьны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Кванториум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ов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соответствующем году</w:t>
      </w:r>
      <w:r w:rsidR="00C8544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273BD" w:rsidRDefault="006273BD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E25D0">
        <w:rPr>
          <w:rFonts w:ascii="Times New Roman" w:eastAsia="Times New Roman" w:hAnsi="Times New Roman" w:cs="Times New Roman"/>
          <w:sz w:val="32"/>
          <w:szCs w:val="32"/>
          <w:lang w:val="en-US"/>
        </w:rPr>
        <w:t>K</w:t>
      </w:r>
      <w:r w:rsidRPr="004E25D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количество общеобразовательных организаций в i-м муниципальном образовании, в которых 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планируется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создан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ие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Школьны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Кванториум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ов</w:t>
      </w:r>
      <w:r w:rsidR="004F552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5523"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соответствующем году</w:t>
      </w:r>
      <w:r w:rsid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C85449" w:rsidRPr="004E25D0" w:rsidRDefault="00C85449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Количество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общеобразовательных организаций </w:t>
      </w:r>
      <w:r w:rsidRPr="00C8544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Ярославской области, в которых планируется создание Школьных Кванториумов в соответствующем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определяется Дополнительным соглашением к </w:t>
      </w:r>
      <w:r w:rsidRPr="004E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Соглашению о реализации регионального проекта «Современная школа» на территории Ярославской области № 073-2019-E10074-1/5 от 05.08.2021)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C85449" w:rsidRPr="004E25D0" w:rsidRDefault="00C85449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CB35B3" w:rsidRPr="00340A91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A91">
        <w:rPr>
          <w:rFonts w:ascii="Times New Roman" w:eastAsia="Times New Roman" w:hAnsi="Times New Roman" w:cs="Times New Roman"/>
          <w:sz w:val="28"/>
          <w:szCs w:val="28"/>
        </w:rPr>
        <w:t xml:space="preserve">Коэффициент софинансирования расходного обязательства за счет средств </w:t>
      </w:r>
      <w:r w:rsidR="00340A91" w:rsidRPr="00340A91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340A91">
        <w:rPr>
          <w:rFonts w:ascii="Times New Roman" w:eastAsia="Times New Roman" w:hAnsi="Times New Roman" w:cs="Times New Roman"/>
          <w:sz w:val="28"/>
          <w:szCs w:val="28"/>
        </w:rPr>
        <w:t xml:space="preserve"> бюджета устанавливается в размере не более 9</w:t>
      </w:r>
      <w:r w:rsidR="00FE0E8A" w:rsidRPr="00340A9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0A91">
        <w:rPr>
          <w:rFonts w:ascii="Times New Roman" w:eastAsia="Times New Roman" w:hAnsi="Times New Roman" w:cs="Times New Roman"/>
          <w:sz w:val="28"/>
          <w:szCs w:val="28"/>
        </w:rPr>
        <w:t> процентов.</w:t>
      </w:r>
    </w:p>
    <w:p w:rsidR="00CB35B3" w:rsidRP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40A9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случае если объем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субсидии, выделенный соответствующему муниципальному образованию на текущий год, меньше стоимости </w:t>
      </w:r>
      <w:r w:rsidR="00BD399C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оснащения 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 локальным сметным расчетом или проектно-сметной документацией, проверенными в соответствии с действующим законодательством, а также заключенного контракта, объем субсидии изменению не подлежит.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случае если объем субсидии, выделенный соответствующему муниципальному образованию на текущий год, больше стоимости </w:t>
      </w:r>
      <w:r w:rsidR="00BD399C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оснащения 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 локальным сметным расчетом или проектно-сметной документацией, проверенными в соответствии с действующим законодательством, а также заключенного контракта, объем субсидии уменьшается пропорционально снижению стоимости работ.</w:t>
      </w:r>
    </w:p>
    <w:p w:rsidR="0099335C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B3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11. Показателями результата использования субсидии являются</w:t>
      </w:r>
      <w:r w:rsidR="00672EE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p w:rsidR="009926B0" w:rsidRDefault="00672EE5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C87153"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образовании 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базе</w:t>
      </w: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общеобразовательной</w:t>
      </w:r>
      <w:r w:rsidR="00CB35B3"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BD399C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2834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ого</w:t>
      </w:r>
      <w:r w:rsidR="00802834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4885"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Кванториум</w:t>
      </w:r>
      <w:r w:rsidRPr="001D50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а;</w:t>
      </w:r>
    </w:p>
    <w:p w:rsidR="009926B0" w:rsidRPr="009508AE" w:rsidRDefault="009508AE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 менее </w:t>
      </w:r>
      <w:r w:rsidR="00912E0F" w:rsidRPr="00912E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250</w:t>
      </w:r>
      <w:r w:rsidR="00912E0F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(в год открытия)/ 500 (в последующие годы)</w:t>
      </w:r>
      <w:r w:rsidR="00912E0F" w:rsidRPr="00912E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2E0F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="00912E0F" w:rsidRPr="00912E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курса внеурочной деятельности общеинтеллектуальной направленности с использованием средств обучения и воспитания Школьного Кванториума (человек в год)</w:t>
      </w:r>
      <w:r w:rsidR="00C569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*</w:t>
      </w:r>
    </w:p>
    <w:p w:rsidR="009926B0" w:rsidRPr="009508AE" w:rsidRDefault="009508AE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 менее </w:t>
      </w:r>
      <w:r w:rsidR="009926B0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100 (в год открытия)/ 200 (в последующие годы)</w:t>
      </w:r>
      <w:r w:rsidR="009926B0" w:rsidRPr="00912E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26B0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="009926B0" w:rsidRPr="009926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исленность детей,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Школьного Кванториума (человек в </w:t>
      </w:r>
      <w:r w:rsidR="00B45219" w:rsidRPr="009926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год)</w:t>
      </w:r>
      <w:r w:rsidR="00B452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*</w:t>
      </w:r>
      <w:r w:rsidR="0027368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*</w:t>
      </w:r>
    </w:p>
    <w:p w:rsidR="00DF4C6C" w:rsidRPr="009508AE" w:rsidRDefault="009508AE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 менее </w:t>
      </w:r>
      <w:r w:rsidR="009926B0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1000 (в год открытия)/ 2000 (в последующие годы) 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="009926B0" w:rsidRPr="009926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исленность детей от 5 до 18 лет, принявших участие в проведенных школьным Кванториумом внеклассных мероприятиях (в том числе дистанционных), тематика которых соответствует направлениям деятельности Школьного Кванториума (человек в </w:t>
      </w:r>
      <w:r w:rsidR="00B45219" w:rsidRPr="009926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год)</w:t>
      </w:r>
      <w:r w:rsidR="00B452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*</w:t>
      </w:r>
      <w:r w:rsidR="0027368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**</w:t>
      </w:r>
    </w:p>
    <w:p w:rsidR="009508AE" w:rsidRPr="009508AE" w:rsidRDefault="009508AE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 менее </w:t>
      </w:r>
      <w:r w:rsidR="00DF4C6C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 (в год открытия)/ 10 (в последующие годы) 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="00DF4C6C" w:rsidRPr="00DF4C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оличество проведенных внеклассных мероприятий (в том числе дистанционных) для детей от 5 до 18 лет, тематика которых соответствует направлениям деятельности Школьного Кванториума (единиц в год) </w:t>
      </w:r>
    </w:p>
    <w:p w:rsidR="00C56981" w:rsidRDefault="00C56981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не менее </w:t>
      </w:r>
      <w:r w:rsidR="009508AE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0 (в год открытия)/ 10 (в последующие годы) - </w:t>
      </w:r>
      <w:r w:rsid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="009508AE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оличество обучающихся 5-11 классов, принявших участие во всероссийской олимпиаде школьников или олимпиадах </w:t>
      </w:r>
    </w:p>
    <w:p w:rsidR="009508AE" w:rsidRPr="009508AE" w:rsidRDefault="00C56981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не менее </w:t>
      </w: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100 (в год открытия)/ 100 (в последующие годы)</w:t>
      </w:r>
      <w:r w:rsidRPr="00912E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C569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9508AE" w:rsidRPr="009508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оля педагогических работников Школьного Кванториума, прошедших обучение по программам из реестра программ повышения квалификации Федерального оператора (%) </w:t>
      </w:r>
    </w:p>
    <w:p w:rsidR="00273688" w:rsidRPr="00273688" w:rsidRDefault="00273688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688">
        <w:rPr>
          <w:rFonts w:ascii="Times New Roman" w:eastAsia="Times New Roman" w:hAnsi="Times New Roman" w:cs="Times New Roman"/>
          <w:sz w:val="28"/>
          <w:szCs w:val="28"/>
          <w:lang w:eastAsia="ru-RU"/>
        </w:rPr>
        <w:t>* - Использование оборудования, средств обучения и воспитания Школьного Кванториума возможно на всех уровнях общего образования и целесообразно для реализации урочной и внеурочной деятельности по программам естественно-научной и технологической направленностей. Расчет показателя предусматривает суммирование численности обучающихся общеобразовательной организации, каждый из которых задействован в освоении не менее двух предметов, курсов, дисциплин (модулей) естественно-научной и технологической направленностей в рамках реализации основных общеобразовательных программ. Учитываются учебные предметы из числа предметных областей «Математика и информатика», «Обществознание и естествознание», «Технология», «Естественнонаучные предметы», «Естественные науки» и (или) курсы внеурочной деятельности общеинтеллектуальной направленности, реализуемые с использованием средств обучения и воспитания Школьного Кванториума.</w:t>
      </w:r>
    </w:p>
    <w:p w:rsidR="00273688" w:rsidRPr="00273688" w:rsidRDefault="00273688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688">
        <w:rPr>
          <w:rFonts w:ascii="Times New Roman" w:eastAsia="Times New Roman" w:hAnsi="Times New Roman" w:cs="Times New Roman"/>
          <w:sz w:val="28"/>
          <w:szCs w:val="28"/>
          <w:lang w:eastAsia="ru-RU"/>
        </w:rPr>
        <w:t>** - Расчет показателя предусматривает суммирование численности обучающихся общеобразовательной организации,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Школьного Кванториума. При расчете показателя учитываются программы любой длительности, в том числе краткосрочные. Расчет показателя предусматривает учет детей, зачисленных на дополнительные общеобразовательные программы в соответствии с приказами образовательной организации.</w:t>
      </w:r>
    </w:p>
    <w:p w:rsidR="00273688" w:rsidRPr="00273688" w:rsidRDefault="00273688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688">
        <w:rPr>
          <w:rFonts w:ascii="Times New Roman" w:eastAsia="Times New Roman" w:hAnsi="Times New Roman" w:cs="Times New Roman"/>
          <w:sz w:val="28"/>
          <w:szCs w:val="28"/>
          <w:lang w:eastAsia="ru-RU"/>
        </w:rPr>
        <w:t>*** - Расчет показателя предусматривает суммирование численности детей от 5 до 18 лет, которые приняли участие в мероприятиях Школьного Кванториума технологической и естественнонаучной направленностей (в том числе дистанционных). Мероприятия должны быть зафиксированы в плане работы общеобразовательной организации, информация о проведенных мероприятиях размещается на сайте общеобразовательной организации.</w:t>
      </w:r>
    </w:p>
    <w:p w:rsidR="00273688" w:rsidRPr="001D5083" w:rsidRDefault="00273688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значения показателей результативности использования субсидии для каждого муниципального образования области устанавливаются в соглашении.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1D5083">
        <w:rPr>
          <w:rFonts w:ascii="Times New Roman" w:eastAsia="Times New Roman" w:hAnsi="Times New Roman" w:cs="Times New Roman"/>
          <w:sz w:val="28"/>
        </w:rPr>
        <w:t>12. Оценка результативности</w:t>
      </w:r>
      <w:r w:rsidRPr="00CB35B3">
        <w:rPr>
          <w:rFonts w:ascii="Times New Roman" w:eastAsia="Times New Roman" w:hAnsi="Times New Roman" w:cs="Times New Roman"/>
          <w:sz w:val="28"/>
        </w:rPr>
        <w:t xml:space="preserve">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Результативность использования субсидии (Ri) определяется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Ri = Rfi / Rpi,</w:t>
      </w:r>
    </w:p>
    <w:p w:rsidR="00CB35B3" w:rsidRPr="00CB35B3" w:rsidRDefault="00CB35B3" w:rsidP="00497319">
      <w:pPr>
        <w:spacing w:after="0" w:line="240" w:lineRule="auto"/>
        <w:contextualSpacing/>
        <w:jc w:val="both"/>
        <w:rPr>
          <w:rFonts w:ascii="Times New Roman" w:eastAsia="MS PGothic" w:hAnsi="Times New Roman" w:cs="Calibri"/>
          <w:sz w:val="28"/>
        </w:rPr>
      </w:pPr>
      <w:r w:rsidRPr="00CB35B3">
        <w:rPr>
          <w:rFonts w:ascii="Times New Roman" w:eastAsia="MS PGothic" w:hAnsi="Times New Roman" w:cs="Calibri"/>
          <w:sz w:val="28"/>
        </w:rPr>
        <w:t>где: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Rfi – фактическое значение соответствующего результата;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Rpi – плановое значение соответствующего результата.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Эффективность использования субсидии (Si) рассчитывается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lang w:val="en-US"/>
        </w:rPr>
      </w:pPr>
      <w:r w:rsidRPr="00CB35B3">
        <w:rPr>
          <w:rFonts w:ascii="Times New Roman" w:eastAsia="Times New Roman" w:hAnsi="Times New Roman" w:cs="Times New Roman"/>
          <w:sz w:val="28"/>
          <w:lang w:val="en-US"/>
        </w:rPr>
        <w:t>Si = (Ri × Pi / Fi) × 100,</w:t>
      </w:r>
    </w:p>
    <w:p w:rsidR="00CB35B3" w:rsidRPr="00CB35B3" w:rsidRDefault="00CB35B3" w:rsidP="00497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B35B3">
        <w:rPr>
          <w:rFonts w:ascii="Times New Roman" w:eastAsia="Times New Roman" w:hAnsi="Times New Roman" w:cs="Times New Roman"/>
          <w:sz w:val="28"/>
        </w:rPr>
        <w:t>где</w:t>
      </w:r>
      <w:r w:rsidRPr="00CB35B3">
        <w:rPr>
          <w:rFonts w:ascii="Times New Roman" w:eastAsia="Times New Roman" w:hAnsi="Times New Roman" w:cs="Times New Roman"/>
          <w:sz w:val="28"/>
          <w:lang w:val="en-US"/>
        </w:rPr>
        <w:t>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Pi – плановый объем бюджетных ассигнований, утвержденный в бюджете на финансирование мероприятия;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Fi – фактический объем финансирования расходов на реализацию мероприятия.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При значении показателя равном или более 100 эффективность использования субсидии признается высокой.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При значении показателя от 90 до 100 эффективность использования субсидии признается средней.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При значении показателя менее 90 эффективность использования субсидии признается низкой.</w:t>
      </w:r>
    </w:p>
    <w:p w:rsidR="00CB35B3" w:rsidRPr="00CB35B3" w:rsidRDefault="00CB35B3" w:rsidP="00497319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14. Органы местного самоуправления муниципального образования области: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14.1. Формируют в государственной интегрированной информационной системе управления общественными финансами «Электронный бюджет»: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- отчет о расходах муниципального образования области, в целях софинансирования которых предоставляется субсидия, </w:t>
      </w:r>
      <w:r w:rsidRPr="00CB35B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>ежеквартально не позднее 05 числа месяца, следующего за отчетным кварталом, начиная с квартала, в котором была получена субсидия;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- отчет о достижении значений результатов регионального проекта – не позднее 15 января, следующего за годом, в котором была получена субсидия.</w:t>
      </w:r>
      <w:r w:rsidRPr="00CB35B3">
        <w:rPr>
          <w:rFonts w:ascii="Times New Roman" w:eastAsia="Times New Roman" w:hAnsi="Times New Roman" w:cs="Calibri"/>
          <w:sz w:val="28"/>
        </w:rPr>
        <w:t xml:space="preserve"> 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14.2. Направляют в департамент образования Ярославской области: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- отчеты об использовании субсидии по форме 0503324, предусмотренной письмом Федерального казначейства от 11 декабря 2012 г. № 42-7.4-05/2.1-704, и по форме 0503324 Обл, предусмотренной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– ежеквартально не позднее чем на пятый рабочий день месяца, следующего за отчетным кварталом;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- заявку на предоставление субсидии – ежемесячно до 20 числа, в следующем месяце – копии подтверждающих документов (актов сдачи-</w:t>
      </w:r>
      <w:r w:rsidRPr="001D5083">
        <w:rPr>
          <w:rFonts w:ascii="Times New Roman" w:eastAsia="Times New Roman" w:hAnsi="Times New Roman" w:cs="Times New Roman"/>
          <w:sz w:val="28"/>
          <w:szCs w:val="28"/>
        </w:rPr>
        <w:t>приемки</w:t>
      </w:r>
      <w:r w:rsidR="00153AAD" w:rsidRPr="001D5083"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</w:t>
      </w:r>
      <w:r w:rsidRPr="001D5083">
        <w:rPr>
          <w:rFonts w:ascii="Times New Roman" w:eastAsia="Times New Roman" w:hAnsi="Times New Roman" w:cs="Times New Roman"/>
          <w:sz w:val="28"/>
          <w:szCs w:val="28"/>
        </w:rPr>
        <w:t>, договоров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 и других подтверждающих документов). </w:t>
      </w:r>
    </w:p>
    <w:p w:rsidR="00CB35B3" w:rsidRPr="00CB35B3" w:rsidRDefault="0032579A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15.</w:t>
      </w:r>
      <w:r w:rsidR="00CB35B3" w:rsidRPr="00CB35B3">
        <w:rPr>
          <w:rFonts w:ascii="Times New Roman" w:eastAsia="Times New Roman" w:hAnsi="Times New Roman" w:cs="Times New Roman"/>
          <w:sz w:val="28"/>
        </w:rPr>
        <w:t xml:space="preserve"> Порядок возврата субсидии при недостижении результата ее использования.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В случае если муниципальным образованием области по состоянию на</w:t>
      </w:r>
      <w:r w:rsidR="0032579A">
        <w:rPr>
          <w:rFonts w:ascii="Times New Roman" w:eastAsia="Times New Roman" w:hAnsi="Times New Roman" w:cs="Times New Roman"/>
          <w:sz w:val="28"/>
        </w:rPr>
        <w:t> </w:t>
      </w:r>
      <w:r w:rsidRPr="00CB35B3">
        <w:rPr>
          <w:rFonts w:ascii="Times New Roman" w:eastAsia="Times New Roman" w:hAnsi="Times New Roman" w:cs="Times New Roman"/>
          <w:sz w:val="28"/>
        </w:rPr>
        <w:t>31 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(Vвозврата), рассчитывается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Vвозврата = Vсубсидии × k × m / n × 0,1,</w:t>
      </w:r>
    </w:p>
    <w:p w:rsidR="00CB35B3" w:rsidRPr="00CB35B3" w:rsidRDefault="00CB35B3" w:rsidP="00497319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lang w:eastAsia="ru-RU"/>
        </w:rPr>
      </w:pPr>
      <w:r w:rsidRPr="00CB35B3">
        <w:rPr>
          <w:rFonts w:ascii="Times New Roman" w:eastAsia="Times New Roman" w:hAnsi="Times New Roman" w:cs="Calibri"/>
          <w:sz w:val="28"/>
          <w:lang w:eastAsia="ru-RU"/>
        </w:rPr>
        <w:t>где: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Vсубсидии – размер субсидии, предоставленной местному бюджету;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k – коэффициент возврата субсидии;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m – количество показателей результата использования субсидии, по которым индекс, отражающий уровень недостижения i-го показателя результата использования субсидии, имеет положительное значение (больше нуля);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n – общее количество показателей результата использования субсидии;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lang w:eastAsia="ru-RU"/>
        </w:rPr>
      </w:pPr>
      <w:r w:rsidRPr="00CB35B3">
        <w:rPr>
          <w:rFonts w:ascii="Times New Roman" w:eastAsia="Times New Roman" w:hAnsi="Times New Roman" w:cs="Calibri"/>
          <w:sz w:val="28"/>
          <w:lang w:eastAsia="ru-RU"/>
        </w:rPr>
        <w:t>0,1 – понижающий коэффициент суммы возврата субсидии.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lang w:eastAsia="ru-RU"/>
        </w:rPr>
      </w:pPr>
      <w:r w:rsidRPr="00CB35B3">
        <w:rPr>
          <w:rFonts w:ascii="Times New Roman" w:eastAsia="Times New Roman" w:hAnsi="Times New Roman" w:cs="Calibri"/>
          <w:sz w:val="28"/>
          <w:lang w:eastAsia="ru-RU"/>
        </w:rPr>
        <w:t>Коэффициент возврата субсидии (k) рассчитывается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016000" cy="352425"/>
            <wp:effectExtent l="0" t="0" r="0" b="9525"/>
            <wp:docPr id="1" name="Рисунок 1" descr="base_23638_11661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8_116611_32775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B3" w:rsidRPr="00CB35B3" w:rsidRDefault="00CB35B3" w:rsidP="00497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где Di – индекс, отражающий уровень недостижения i-го показателя результата использования субсидии.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показателя результата использования субсидии.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Индекс, отражающий уровень недостижения i-го показателя результата использования субсидии (Di), определяется: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–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Di = 1 - Ti / Si,</w:t>
      </w:r>
    </w:p>
    <w:p w:rsidR="00CB35B3" w:rsidRPr="00CB35B3" w:rsidRDefault="00CB35B3" w:rsidP="00497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где: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Ti – фактически достигнутое значение i-го показателя результата использования субсидии на отчетную дату;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>Si – плановое значение i-го показателя результата использования субсидии, установленное соглашением;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CB35B3">
        <w:rPr>
          <w:rFonts w:ascii="Times New Roman" w:eastAsia="Times New Roman" w:hAnsi="Times New Roman" w:cs="Times New Roman"/>
          <w:sz w:val="28"/>
        </w:rPr>
        <w:t xml:space="preserve">- для показателей результата использования субсидии, по которым большее значение фактически достигнутого значения отражает меньшую </w:t>
      </w:r>
      <w:r w:rsidRPr="00CB35B3">
        <w:rPr>
          <w:rFonts w:ascii="Times New Roman" w:eastAsia="Times New Roman" w:hAnsi="Times New Roman" w:cs="Times New Roman"/>
          <w:sz w:val="28"/>
        </w:rPr>
        <w:lastRenderedPageBreak/>
        <w:t>эффективность использования субсидии («убывающие показатели»), – по формуле:</w:t>
      </w:r>
    </w:p>
    <w:p w:rsidR="00CB35B3" w:rsidRPr="00CB35B3" w:rsidRDefault="00CB35B3" w:rsidP="00497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B3">
        <w:rPr>
          <w:rFonts w:ascii="Times New Roman" w:eastAsia="Times New Roman" w:hAnsi="Times New Roman" w:cs="Times New Roman"/>
          <w:sz w:val="28"/>
        </w:rPr>
        <w:t>Di</w:t>
      </w:r>
      <w:r w:rsidRPr="00CB35B3">
        <w:rPr>
          <w:rFonts w:ascii="Times New Roman" w:eastAsia="Times New Roman" w:hAnsi="Times New Roman" w:cs="Calibri"/>
          <w:sz w:val="28"/>
          <w:lang w:eastAsia="ru-RU"/>
        </w:rPr>
        <w:t xml:space="preserve"> = 1 - </w:t>
      </w:r>
      <w:r w:rsidRPr="00CB35B3">
        <w:rPr>
          <w:rFonts w:ascii="Times New Roman" w:eastAsia="Times New Roman" w:hAnsi="Times New Roman" w:cs="Times New Roman"/>
          <w:sz w:val="28"/>
        </w:rPr>
        <w:t>Si</w:t>
      </w:r>
      <w:r w:rsidRPr="00CB35B3">
        <w:rPr>
          <w:rFonts w:ascii="Times New Roman" w:eastAsia="Times New Roman" w:hAnsi="Times New Roman" w:cs="Calibri"/>
          <w:sz w:val="28"/>
          <w:lang w:eastAsia="ru-RU"/>
        </w:rPr>
        <w:t xml:space="preserve"> / </w:t>
      </w:r>
      <w:r w:rsidRPr="00CB35B3">
        <w:rPr>
          <w:rFonts w:ascii="Times New Roman" w:eastAsia="Times New Roman" w:hAnsi="Times New Roman" w:cs="Times New Roman"/>
          <w:sz w:val="28"/>
        </w:rPr>
        <w:t>Ti</w:t>
      </w:r>
      <w:r w:rsidRPr="00CB35B3">
        <w:rPr>
          <w:rFonts w:ascii="Times New Roman" w:eastAsia="Times New Roman" w:hAnsi="Times New Roman" w:cs="Calibri"/>
          <w:sz w:val="28"/>
          <w:lang w:eastAsia="ru-RU"/>
        </w:rPr>
        <w:t>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16. Перечисление субсидии осуществл</w:t>
      </w:r>
      <w:r w:rsidR="0032579A">
        <w:rPr>
          <w:rFonts w:ascii="Times New Roman" w:eastAsia="Times New Roman" w:hAnsi="Times New Roman" w:cs="Times New Roman"/>
          <w:sz w:val="28"/>
          <w:szCs w:val="28"/>
        </w:rPr>
        <w:t>яется в установленном порядке в 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>пределах суммы, необходимой для оплаты денежных обязательств получателя средств местного бюджета, соответствующих целям предоставления субсидии. Перечисление субсидии местным бюджетам осуществляется в пределах кассового плана областного бюджета, утвержденного на соответствующий квартал.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>17. Ответственность за достоверность представляемых в соо</w:t>
      </w:r>
      <w:r w:rsidR="0032579A">
        <w:rPr>
          <w:rFonts w:ascii="Times New Roman" w:eastAsia="Times New Roman" w:hAnsi="Times New Roman" w:cs="Times New Roman"/>
          <w:sz w:val="28"/>
          <w:szCs w:val="28"/>
        </w:rPr>
        <w:t>тветствии с </w:t>
      </w:r>
      <w:r w:rsidRPr="00CB35B3">
        <w:rPr>
          <w:rFonts w:ascii="Times New Roman" w:eastAsia="Times New Roman" w:hAnsi="Times New Roman" w:cs="Times New Roman"/>
          <w:sz w:val="28"/>
          <w:szCs w:val="28"/>
        </w:rPr>
        <w:t>Порядком сведений, а также за целевое использование субсидии возлагается на финансовые органы муниципальных районов области и уполномоченные органы.</w:t>
      </w:r>
    </w:p>
    <w:p w:rsidR="001D508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bookmarkStart w:id="3" w:name="Par7661"/>
      <w:bookmarkEnd w:id="3"/>
      <w:r w:rsidRPr="00CB35B3">
        <w:rPr>
          <w:rFonts w:ascii="Times New Roman" w:eastAsia="Times New Roman" w:hAnsi="Times New Roman" w:cs="Times New Roman"/>
          <w:sz w:val="28"/>
          <w:szCs w:val="28"/>
        </w:rPr>
        <w:t xml:space="preserve">В случае нецелевого использования субсидии к муниципальным образованиям области применяются бюджетные меры принуждения, </w:t>
      </w:r>
      <w:r w:rsidRPr="00802834">
        <w:rPr>
          <w:rFonts w:ascii="Times New Roman" w:eastAsia="Times New Roman" w:hAnsi="Times New Roman" w:cs="Times New Roman"/>
          <w:sz w:val="28"/>
          <w:szCs w:val="28"/>
        </w:rPr>
        <w:t>предусмотренные главой 30 Бюджетного кодекса Российской Федерации</w:t>
      </w:r>
      <w:r w:rsidR="001D50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5B3" w:rsidRPr="00CB35B3" w:rsidRDefault="00CB35B3" w:rsidP="00497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bCs/>
          <w:sz w:val="28"/>
        </w:rPr>
      </w:pPr>
      <w:r w:rsidRPr="00802834">
        <w:rPr>
          <w:rFonts w:ascii="Times New Roman" w:eastAsia="Times New Roman" w:hAnsi="Times New Roman" w:cs="Times New Roman"/>
          <w:sz w:val="28"/>
          <w:szCs w:val="28"/>
        </w:rPr>
        <w:t>19. Контроль за соблюдением органами местного самоуправления муниципальных образований области условий предоставления субсидии осуществляется департаментом образования Ярославской области и органами финансового контроля</w:t>
      </w:r>
    </w:p>
    <w:p w:rsidR="002A5A57" w:rsidRDefault="002A5A57" w:rsidP="00497319">
      <w:pPr>
        <w:contextualSpacing/>
      </w:pPr>
    </w:p>
    <w:sectPr w:rsidR="002A5A57" w:rsidSect="0019744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D50" w:rsidRDefault="001A5D50" w:rsidP="00197446">
      <w:pPr>
        <w:spacing w:after="0" w:line="240" w:lineRule="auto"/>
      </w:pPr>
      <w:r>
        <w:separator/>
      </w:r>
    </w:p>
  </w:endnote>
  <w:endnote w:type="continuationSeparator" w:id="0">
    <w:p w:rsidR="001A5D50" w:rsidRDefault="001A5D50" w:rsidP="0019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D50" w:rsidRDefault="001A5D50" w:rsidP="00197446">
      <w:pPr>
        <w:spacing w:after="0" w:line="240" w:lineRule="auto"/>
      </w:pPr>
      <w:r>
        <w:separator/>
      </w:r>
    </w:p>
  </w:footnote>
  <w:footnote w:type="continuationSeparator" w:id="0">
    <w:p w:rsidR="001A5D50" w:rsidRDefault="001A5D50" w:rsidP="0019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449211"/>
    </w:sdtPr>
    <w:sdtEndPr>
      <w:rPr>
        <w:rFonts w:ascii="Times New Roman" w:hAnsi="Times New Roman" w:cs="Times New Roman"/>
      </w:rPr>
    </w:sdtEndPr>
    <w:sdtContent>
      <w:p w:rsidR="00197446" w:rsidRDefault="00C703E2">
        <w:pPr>
          <w:pStyle w:val="a6"/>
          <w:jc w:val="center"/>
        </w:pPr>
        <w:r w:rsidRPr="004973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97446" w:rsidRPr="004973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73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7FA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4973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33"/>
    <w:rsid w:val="00000C8C"/>
    <w:rsid w:val="000810E7"/>
    <w:rsid w:val="0009177B"/>
    <w:rsid w:val="000F020A"/>
    <w:rsid w:val="00153AAD"/>
    <w:rsid w:val="00177339"/>
    <w:rsid w:val="00193C52"/>
    <w:rsid w:val="00197446"/>
    <w:rsid w:val="001A5D50"/>
    <w:rsid w:val="001A65C5"/>
    <w:rsid w:val="001D5083"/>
    <w:rsid w:val="001F4F7A"/>
    <w:rsid w:val="00273688"/>
    <w:rsid w:val="00282F69"/>
    <w:rsid w:val="002A1580"/>
    <w:rsid w:val="002A5A57"/>
    <w:rsid w:val="002E39C1"/>
    <w:rsid w:val="002E71A1"/>
    <w:rsid w:val="00315360"/>
    <w:rsid w:val="0032579A"/>
    <w:rsid w:val="00340A91"/>
    <w:rsid w:val="00374001"/>
    <w:rsid w:val="00374609"/>
    <w:rsid w:val="003F15F0"/>
    <w:rsid w:val="003F4BA9"/>
    <w:rsid w:val="00497319"/>
    <w:rsid w:val="004E1B44"/>
    <w:rsid w:val="004E25D0"/>
    <w:rsid w:val="004F5523"/>
    <w:rsid w:val="00513F9D"/>
    <w:rsid w:val="005254F4"/>
    <w:rsid w:val="005447E8"/>
    <w:rsid w:val="005929EC"/>
    <w:rsid w:val="00593CB3"/>
    <w:rsid w:val="005E50F7"/>
    <w:rsid w:val="006273BD"/>
    <w:rsid w:val="0065548F"/>
    <w:rsid w:val="00672EE5"/>
    <w:rsid w:val="006E270F"/>
    <w:rsid w:val="006E6200"/>
    <w:rsid w:val="00740496"/>
    <w:rsid w:val="00761DC7"/>
    <w:rsid w:val="007620D2"/>
    <w:rsid w:val="00762116"/>
    <w:rsid w:val="007C30E4"/>
    <w:rsid w:val="007D60B8"/>
    <w:rsid w:val="007E00C2"/>
    <w:rsid w:val="007F6D22"/>
    <w:rsid w:val="00802834"/>
    <w:rsid w:val="008664A3"/>
    <w:rsid w:val="00875069"/>
    <w:rsid w:val="008A1D97"/>
    <w:rsid w:val="00912E0F"/>
    <w:rsid w:val="009508AE"/>
    <w:rsid w:val="00967A0A"/>
    <w:rsid w:val="009926B0"/>
    <w:rsid w:val="0099335C"/>
    <w:rsid w:val="00997FA6"/>
    <w:rsid w:val="009C20C5"/>
    <w:rsid w:val="009C650A"/>
    <w:rsid w:val="009F0150"/>
    <w:rsid w:val="009F5B06"/>
    <w:rsid w:val="00AA1594"/>
    <w:rsid w:val="00AF7535"/>
    <w:rsid w:val="00B36E1D"/>
    <w:rsid w:val="00B45219"/>
    <w:rsid w:val="00B558F8"/>
    <w:rsid w:val="00B844AA"/>
    <w:rsid w:val="00BA0381"/>
    <w:rsid w:val="00BA0643"/>
    <w:rsid w:val="00BC2591"/>
    <w:rsid w:val="00BD399C"/>
    <w:rsid w:val="00C048C3"/>
    <w:rsid w:val="00C56981"/>
    <w:rsid w:val="00C703E2"/>
    <w:rsid w:val="00C73490"/>
    <w:rsid w:val="00C85449"/>
    <w:rsid w:val="00C87153"/>
    <w:rsid w:val="00CB056C"/>
    <w:rsid w:val="00CB35B3"/>
    <w:rsid w:val="00CD2565"/>
    <w:rsid w:val="00D120A3"/>
    <w:rsid w:val="00D529A2"/>
    <w:rsid w:val="00D64885"/>
    <w:rsid w:val="00D9342E"/>
    <w:rsid w:val="00DE334C"/>
    <w:rsid w:val="00DF4C6C"/>
    <w:rsid w:val="00F26334"/>
    <w:rsid w:val="00F80C16"/>
    <w:rsid w:val="00F84B33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5B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34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736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7446"/>
  </w:style>
  <w:style w:type="paragraph" w:styleId="a8">
    <w:name w:val="footer"/>
    <w:basedOn w:val="a"/>
    <w:link w:val="a9"/>
    <w:uiPriority w:val="99"/>
    <w:unhideWhenUsed/>
    <w:rsid w:val="0019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5B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34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736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7446"/>
  </w:style>
  <w:style w:type="paragraph" w:styleId="a8">
    <w:name w:val="footer"/>
    <w:basedOn w:val="a"/>
    <w:link w:val="a9"/>
    <w:uiPriority w:val="99"/>
    <w:unhideWhenUsed/>
    <w:rsid w:val="0019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2654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Ирина  Юрьевна</dc:creator>
  <cp:lastModifiedBy>Молчанова Ольга Петровна</cp:lastModifiedBy>
  <cp:revision>2</cp:revision>
  <dcterms:created xsi:type="dcterms:W3CDTF">2021-11-01T06:47:00Z</dcterms:created>
  <dcterms:modified xsi:type="dcterms:W3CDTF">2021-11-01T06:47:00Z</dcterms:modified>
</cp:coreProperties>
</file>